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65FE6" w14:textId="085B13FD" w:rsidR="00DC2C85" w:rsidRDefault="00653DCC">
      <w:pPr>
        <w:spacing w:after="0"/>
        <w:ind w:left="136"/>
        <w:jc w:val="center"/>
      </w:pPr>
      <w:proofErr w:type="gramStart"/>
      <w:r>
        <w:rPr>
          <w:rFonts w:ascii="Times New Roman" w:eastAsia="Times New Roman" w:hAnsi="Times New Roman" w:cs="Times New Roman"/>
          <w:color w:val="0000FF"/>
          <w:sz w:val="28"/>
        </w:rPr>
        <w:t>VODOVOD  POMORAVÍ</w:t>
      </w:r>
      <w:proofErr w:type="gramEnd"/>
      <w:r>
        <w:rPr>
          <w:rFonts w:ascii="Times New Roman" w:eastAsia="Times New Roman" w:hAnsi="Times New Roman" w:cs="Times New Roman"/>
          <w:color w:val="0000FF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</w:rPr>
        <w:t>svazek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</w:rPr>
        <w:t>obcí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</w:rPr>
        <w:t xml:space="preserve">, </w:t>
      </w:r>
      <w:proofErr w:type="spellStart"/>
      <w:r w:rsidR="00233097">
        <w:rPr>
          <w:rFonts w:ascii="Times New Roman" w:eastAsia="Times New Roman" w:hAnsi="Times New Roman" w:cs="Times New Roman"/>
          <w:color w:val="0000FF"/>
          <w:sz w:val="28"/>
        </w:rPr>
        <w:t>Lutotín</w:t>
      </w:r>
      <w:proofErr w:type="spellEnd"/>
      <w:r w:rsidR="00233097">
        <w:rPr>
          <w:rFonts w:ascii="Times New Roman" w:eastAsia="Times New Roman" w:hAnsi="Times New Roman" w:cs="Times New Roman"/>
          <w:color w:val="0000FF"/>
          <w:sz w:val="28"/>
        </w:rPr>
        <w:t xml:space="preserve"> 79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, 798 41 </w:t>
      </w:r>
      <w:proofErr w:type="spellStart"/>
      <w:r w:rsidR="00233097">
        <w:rPr>
          <w:rFonts w:ascii="Times New Roman" w:eastAsia="Times New Roman" w:hAnsi="Times New Roman" w:cs="Times New Roman"/>
          <w:color w:val="0000FF"/>
          <w:sz w:val="28"/>
        </w:rPr>
        <w:t>Bílovice</w:t>
      </w:r>
      <w:proofErr w:type="spellEnd"/>
      <w:r w:rsidR="00233097">
        <w:rPr>
          <w:rFonts w:ascii="Times New Roman" w:eastAsia="Times New Roman" w:hAnsi="Times New Roman" w:cs="Times New Roman"/>
          <w:color w:val="0000FF"/>
          <w:sz w:val="28"/>
        </w:rPr>
        <w:t xml:space="preserve"> - Lutotín</w:t>
      </w:r>
    </w:p>
    <w:p w14:paraId="1F19DC90" w14:textId="77777777" w:rsidR="00DC2C85" w:rsidRDefault="00653DCC">
      <w:pPr>
        <w:spacing w:after="0"/>
        <w:ind w:left="116"/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FF"/>
          <w:sz w:val="24"/>
        </w:rPr>
        <w:tab/>
        <w:t xml:space="preserve">   </w:t>
      </w:r>
    </w:p>
    <w:p w14:paraId="3E2F55BB" w14:textId="77777777" w:rsidR="00DC2C85" w:rsidRDefault="00653DCC">
      <w:pPr>
        <w:spacing w:after="0"/>
        <w:ind w:left="111" w:hanging="10"/>
      </w:pPr>
      <w:r>
        <w:rPr>
          <w:rFonts w:ascii="Times New Roman" w:eastAsia="Times New Roman" w:hAnsi="Times New Roman" w:cs="Times New Roman"/>
          <w:sz w:val="24"/>
        </w:rPr>
        <w:t>IČ:  47921129                                                                                       tel.: 582 373 332</w:t>
      </w:r>
    </w:p>
    <w:p w14:paraId="38F8C379" w14:textId="77777777" w:rsidR="00DC2C85" w:rsidRDefault="00653DCC">
      <w:pPr>
        <w:spacing w:after="0"/>
        <w:ind w:left="111" w:hanging="10"/>
      </w:pPr>
      <w:r>
        <w:rPr>
          <w:rFonts w:ascii="Times New Roman" w:eastAsia="Times New Roman" w:hAnsi="Times New Roman" w:cs="Times New Roman"/>
          <w:sz w:val="24"/>
        </w:rPr>
        <w:t xml:space="preserve">DIČ: CZ47921129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Datová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schránka</w:t>
      </w:r>
      <w:proofErr w:type="spellEnd"/>
      <w:r>
        <w:rPr>
          <w:rFonts w:ascii="Times New Roman" w:eastAsia="Times New Roman" w:hAnsi="Times New Roman" w:cs="Times New Roman"/>
          <w:sz w:val="24"/>
        </w:rPr>
        <w:t>: 2k9ev87</w:t>
      </w:r>
    </w:p>
    <w:p w14:paraId="3A6FB8F2" w14:textId="77777777" w:rsidR="00DC2C85" w:rsidRDefault="00653DCC">
      <w:pPr>
        <w:spacing w:after="326"/>
        <w:ind w:left="111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Bankovní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spojení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FIO </w:t>
      </w:r>
      <w:proofErr w:type="spellStart"/>
      <w:r>
        <w:rPr>
          <w:rFonts w:ascii="Times New Roman" w:eastAsia="Times New Roman" w:hAnsi="Times New Roman" w:cs="Times New Roman"/>
          <w:sz w:val="24"/>
        </w:rPr>
        <w:t>banka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Prostějov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2301145632/2010                </w:t>
      </w:r>
      <w:r>
        <w:rPr>
          <w:rFonts w:ascii="Times New Roman" w:eastAsia="Times New Roman" w:hAnsi="Times New Roman" w:cs="Times New Roman"/>
          <w:sz w:val="21"/>
        </w:rPr>
        <w:t xml:space="preserve"> E–</w:t>
      </w:r>
      <w:proofErr w:type="gramStart"/>
      <w:r>
        <w:rPr>
          <w:rFonts w:ascii="Times New Roman" w:eastAsia="Times New Roman" w:hAnsi="Times New Roman" w:cs="Times New Roman"/>
          <w:sz w:val="21"/>
        </w:rPr>
        <w:t>mail:Info@vodovodpomoravi.cz</w:t>
      </w:r>
      <w:proofErr w:type="gramEnd"/>
    </w:p>
    <w:p w14:paraId="6B16FA65" w14:textId="2B7A7E53" w:rsidR="00DC2C85" w:rsidRDefault="00653DCC">
      <w:pPr>
        <w:spacing w:after="0"/>
        <w:ind w:left="116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Ceník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vodného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r. 20</w:t>
      </w:r>
      <w:r w:rsidR="00233097">
        <w:rPr>
          <w:rFonts w:ascii="Times New Roman" w:eastAsia="Times New Roman" w:hAnsi="Times New Roman" w:cs="Times New Roman"/>
          <w:b/>
          <w:sz w:val="32"/>
        </w:rPr>
        <w:t>2</w:t>
      </w:r>
      <w:r w:rsidR="004A0B8C">
        <w:rPr>
          <w:rFonts w:ascii="Times New Roman" w:eastAsia="Times New Roman" w:hAnsi="Times New Roman" w:cs="Times New Roman"/>
          <w:b/>
          <w:sz w:val="32"/>
        </w:rPr>
        <w:t>5</w:t>
      </w:r>
    </w:p>
    <w:p w14:paraId="6B90F6C4" w14:textId="77777777" w:rsidR="00DC2C85" w:rsidRDefault="00653DCC">
      <w:pPr>
        <w:spacing w:after="154"/>
        <w:ind w:left="111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(pro obec Police)</w:t>
      </w:r>
    </w:p>
    <w:p w14:paraId="3357A3A2" w14:textId="5E35CF2F" w:rsidR="00DC2C85" w:rsidRDefault="00653DCC">
      <w:pPr>
        <w:spacing w:after="37"/>
        <w:ind w:left="116" w:right="295"/>
      </w:pPr>
      <w:r>
        <w:rPr>
          <w:rFonts w:ascii="Times New Roman" w:eastAsia="Times New Roman" w:hAnsi="Times New Roman" w:cs="Times New Roman"/>
          <w:sz w:val="21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z w:val="21"/>
        </w:rPr>
        <w:t>souladu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1"/>
        </w:rPr>
        <w:t>ustanovením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zákona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č. 526/1990 Sb. (</w:t>
      </w:r>
      <w:proofErr w:type="spellStart"/>
      <w:r>
        <w:rPr>
          <w:rFonts w:ascii="Times New Roman" w:eastAsia="Times New Roman" w:hAnsi="Times New Roman" w:cs="Times New Roman"/>
          <w:sz w:val="21"/>
        </w:rPr>
        <w:t>Zákon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1"/>
        </w:rPr>
        <w:t>cenách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1"/>
        </w:rPr>
        <w:t>ve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znění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pozdějších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1"/>
        </w:rPr>
        <w:t>předpisů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1"/>
        </w:rPr>
        <w:t>platným</w:t>
      </w:r>
      <w:proofErr w:type="spellEnd"/>
      <w:proofErr w:type="gram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cenovým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věstníkem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MF ČR,  </w:t>
      </w:r>
      <w:proofErr w:type="spellStart"/>
      <w:r>
        <w:rPr>
          <w:rFonts w:ascii="Times New Roman" w:eastAsia="Times New Roman" w:hAnsi="Times New Roman" w:cs="Times New Roman"/>
          <w:sz w:val="21"/>
        </w:rPr>
        <w:t>na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základě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cenové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1"/>
        </w:rPr>
        <w:t>kalkulace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provozovatele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1"/>
        </w:rPr>
        <w:t>schválila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dne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r w:rsidR="00233097">
        <w:rPr>
          <w:rFonts w:ascii="Times New Roman" w:eastAsia="Times New Roman" w:hAnsi="Times New Roman" w:cs="Times New Roman"/>
          <w:sz w:val="21"/>
        </w:rPr>
        <w:t>19</w:t>
      </w:r>
      <w:r>
        <w:rPr>
          <w:rFonts w:ascii="Times New Roman" w:eastAsia="Times New Roman" w:hAnsi="Times New Roman" w:cs="Times New Roman"/>
          <w:sz w:val="21"/>
        </w:rPr>
        <w:t>.12.202</w:t>
      </w:r>
      <w:r w:rsidR="00233097">
        <w:rPr>
          <w:rFonts w:ascii="Times New Roman" w:eastAsia="Times New Roman" w:hAnsi="Times New Roman" w:cs="Times New Roman"/>
          <w:sz w:val="21"/>
        </w:rPr>
        <w:t>3</w:t>
      </w:r>
      <w:r>
        <w:rPr>
          <w:rFonts w:ascii="Times New Roman" w:eastAsia="Times New Roman" w:hAnsi="Times New Roman" w:cs="Times New Roman"/>
          <w:sz w:val="21"/>
        </w:rPr>
        <w:t xml:space="preserve">, 54.Valná </w:t>
      </w:r>
      <w:proofErr w:type="spellStart"/>
      <w:r>
        <w:rPr>
          <w:rFonts w:ascii="Times New Roman" w:eastAsia="Times New Roman" w:hAnsi="Times New Roman" w:cs="Times New Roman"/>
          <w:sz w:val="21"/>
        </w:rPr>
        <w:t>hromada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1"/>
        </w:rPr>
        <w:t>Vodovodu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Pomoraví, </w:t>
      </w:r>
      <w:proofErr w:type="spellStart"/>
      <w:r>
        <w:rPr>
          <w:rFonts w:ascii="Times New Roman" w:eastAsia="Times New Roman" w:hAnsi="Times New Roman" w:cs="Times New Roman"/>
          <w:sz w:val="21"/>
        </w:rPr>
        <w:t>svazku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obcí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1"/>
        </w:rPr>
        <w:t>jakožto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nejvyšší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orgán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majitele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vodovodu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1"/>
        </w:rPr>
        <w:t>ceny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vodného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1"/>
        </w:rPr>
        <w:t>dodávku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pitné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vody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koncovým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odběratelům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1"/>
        </w:rPr>
        <w:t>Cena  je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1"/>
        </w:rPr>
        <w:t>stanovena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jako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dvousložková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a to </w:t>
      </w:r>
      <w:proofErr w:type="spellStart"/>
      <w:r>
        <w:rPr>
          <w:rFonts w:ascii="Times New Roman" w:eastAsia="Times New Roman" w:hAnsi="Times New Roman" w:cs="Times New Roman"/>
          <w:sz w:val="21"/>
        </w:rPr>
        <w:t>následovně</w:t>
      </w:r>
      <w:proofErr w:type="spellEnd"/>
      <w:r>
        <w:rPr>
          <w:rFonts w:ascii="Times New Roman" w:eastAsia="Times New Roman" w:hAnsi="Times New Roman" w:cs="Times New Roman"/>
          <w:sz w:val="21"/>
        </w:rPr>
        <w:t>:</w:t>
      </w:r>
    </w:p>
    <w:tbl>
      <w:tblPr>
        <w:tblStyle w:val="TableGrid"/>
        <w:tblW w:w="9756" w:type="dxa"/>
        <w:tblInd w:w="-220" w:type="dxa"/>
        <w:tblCellMar>
          <w:top w:w="31" w:type="dxa"/>
          <w:right w:w="71" w:type="dxa"/>
        </w:tblCellMar>
        <w:tblLook w:val="04A0" w:firstRow="1" w:lastRow="0" w:firstColumn="1" w:lastColumn="0" w:noHBand="0" w:noVBand="1"/>
      </w:tblPr>
      <w:tblGrid>
        <w:gridCol w:w="1260"/>
        <w:gridCol w:w="4270"/>
        <w:gridCol w:w="1214"/>
        <w:gridCol w:w="1642"/>
        <w:gridCol w:w="1370"/>
      </w:tblGrid>
      <w:tr w:rsidR="00DC2C85" w14:paraId="24D5152D" w14:textId="77777777">
        <w:trPr>
          <w:trHeight w:val="252"/>
        </w:trPr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442D3D04" w14:textId="77777777" w:rsidR="00DC2C85" w:rsidRDefault="00653DCC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SKP</w:t>
            </w:r>
          </w:p>
        </w:tc>
        <w:tc>
          <w:tcPr>
            <w:tcW w:w="427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68AA104" w14:textId="77777777" w:rsidR="00DC2C85" w:rsidRDefault="00653DCC">
            <w:pPr>
              <w:ind w:left="1154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Popis</w:t>
            </w:r>
            <w:proofErr w:type="spellEnd"/>
          </w:p>
        </w:tc>
        <w:tc>
          <w:tcPr>
            <w:tcW w:w="121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5F4FD2C5" w14:textId="77777777" w:rsidR="00DC2C85" w:rsidRDefault="00653DCC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Měrná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jednotka</w:t>
            </w:r>
            <w:proofErr w:type="spellEnd"/>
          </w:p>
        </w:tc>
        <w:tc>
          <w:tcPr>
            <w:tcW w:w="16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455B1E0" w14:textId="77777777" w:rsidR="00DC2C85" w:rsidRDefault="00653DCC">
            <w:pPr>
              <w:ind w:left="118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Cena bez DPH</w:t>
            </w:r>
          </w:p>
        </w:tc>
        <w:tc>
          <w:tcPr>
            <w:tcW w:w="13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6959DD7" w14:textId="77777777" w:rsidR="00DC2C85" w:rsidRDefault="00653DCC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Cena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vč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>. DPH</w:t>
            </w:r>
          </w:p>
        </w:tc>
      </w:tr>
    </w:tbl>
    <w:p w14:paraId="1D9A318C" w14:textId="77777777" w:rsidR="00DC2C85" w:rsidRDefault="00653DCC">
      <w:pPr>
        <w:tabs>
          <w:tab w:val="center" w:pos="3058"/>
        </w:tabs>
        <w:spacing w:after="0"/>
      </w:pPr>
      <w:r>
        <w:rPr>
          <w:rFonts w:ascii="Times New Roman" w:eastAsia="Times New Roman" w:hAnsi="Times New Roman" w:cs="Times New Roman"/>
          <w:b/>
        </w:rPr>
        <w:t>41.00.11.</w:t>
      </w:r>
      <w:r>
        <w:rPr>
          <w:rFonts w:ascii="Times New Roman" w:eastAsia="Times New Roman" w:hAnsi="Times New Roman" w:cs="Times New Roman"/>
          <w:b/>
        </w:rPr>
        <w:tab/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voda</w:t>
      </w:r>
      <w:proofErr w:type="spellEnd"/>
      <w:r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pitná</w:t>
      </w:r>
      <w:proofErr w:type="spellEnd"/>
      <w:r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dodávaná</w:t>
      </w:r>
      <w:proofErr w:type="spellEnd"/>
      <w:r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přímým</w:t>
      </w:r>
      <w:proofErr w:type="spellEnd"/>
      <w:r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odběratelům</w:t>
      </w:r>
      <w:proofErr w:type="spellEnd"/>
    </w:p>
    <w:tbl>
      <w:tblPr>
        <w:tblStyle w:val="TableGrid"/>
        <w:tblW w:w="8431" w:type="dxa"/>
        <w:tblInd w:w="1040" w:type="dxa"/>
        <w:tblLook w:val="04A0" w:firstRow="1" w:lastRow="0" w:firstColumn="1" w:lastColumn="0" w:noHBand="0" w:noVBand="1"/>
      </w:tblPr>
      <w:tblGrid>
        <w:gridCol w:w="2716"/>
        <w:gridCol w:w="1554"/>
        <w:gridCol w:w="1214"/>
        <w:gridCol w:w="1642"/>
        <w:gridCol w:w="1305"/>
      </w:tblGrid>
      <w:tr w:rsidR="00DC2C85" w14:paraId="2D4711F3" w14:textId="77777777">
        <w:trPr>
          <w:trHeight w:val="558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3F6B854D" w14:textId="77777777" w:rsidR="00DC2C85" w:rsidRDefault="00653DCC">
            <w:pPr>
              <w:spacing w:after="10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 w:color="000000"/>
              </w:rPr>
              <w:t>vodné</w:t>
            </w:r>
            <w:proofErr w:type="spellEnd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pro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 w:color="000000"/>
              </w:rPr>
              <w:t>obyvatelstvo</w:t>
            </w:r>
            <w:proofErr w:type="spellEnd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</w:p>
          <w:p w14:paraId="1AE5B2B7" w14:textId="77777777" w:rsidR="00DC2C85" w:rsidRDefault="00653DC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mimo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podnikatelské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subjekty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905E4DA" w14:textId="77777777" w:rsidR="00DC2C85" w:rsidRDefault="00653DCC">
            <w:proofErr w:type="spellStart"/>
            <w:r>
              <w:rPr>
                <w:rFonts w:ascii="Times New Roman" w:eastAsia="Times New Roman" w:hAnsi="Times New Roman" w:cs="Times New Roman"/>
              </w:rPr>
              <w:t>pevná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složka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ceny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97F3F" w14:textId="77777777" w:rsidR="00DC2C85" w:rsidRDefault="00653DC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rok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37E10" w14:textId="590FD31F" w:rsidR="00DC2C85" w:rsidRDefault="00233097">
            <w:r>
              <w:rPr>
                <w:rFonts w:ascii="Times New Roman" w:eastAsia="Times New Roman" w:hAnsi="Times New Roman" w:cs="Times New Roman"/>
              </w:rPr>
              <w:t xml:space="preserve">  500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53DCC">
              <w:rPr>
                <w:rFonts w:ascii="Times New Roman" w:eastAsia="Times New Roman" w:hAnsi="Times New Roman" w:cs="Times New Roman"/>
              </w:rPr>
              <w:t>Kč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7EE20" w14:textId="456434D1" w:rsidR="00DC2C85" w:rsidRDefault="00233097" w:rsidP="00233097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560,-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53DCC">
              <w:rPr>
                <w:rFonts w:ascii="Times New Roman" w:eastAsia="Times New Roman" w:hAnsi="Times New Roman" w:cs="Times New Roman"/>
              </w:rPr>
              <w:t>Kč</w:t>
            </w:r>
            <w:proofErr w:type="spellEnd"/>
          </w:p>
        </w:tc>
      </w:tr>
      <w:tr w:rsidR="00DC2C85" w14:paraId="55E37D24" w14:textId="77777777">
        <w:trPr>
          <w:trHeight w:val="68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A886654" w14:textId="77777777" w:rsidR="00DC2C85" w:rsidRDefault="00DC2C85"/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DCA7031" w14:textId="77777777" w:rsidR="00DC2C85" w:rsidRDefault="00653DCC">
            <w:pPr>
              <w:ind w:right="5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pohyblivá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složka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ceny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EF32C" w14:textId="77777777" w:rsidR="00DC2C85" w:rsidRDefault="00653DC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3C410" w14:textId="1EB1E9C0" w:rsidR="00DC2C85" w:rsidRDefault="00653DCC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4C31B5">
              <w:rPr>
                <w:rFonts w:ascii="Times New Roman" w:eastAsia="Times New Roman" w:hAnsi="Times New Roman" w:cs="Times New Roman"/>
              </w:rPr>
              <w:t>32,13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Kč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574EC" w14:textId="1640CD6B" w:rsidR="00DC2C85" w:rsidRDefault="00233097" w:rsidP="002330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35,</w:t>
            </w:r>
            <w:r w:rsidR="004C31B5">
              <w:rPr>
                <w:rFonts w:ascii="Times New Roman" w:eastAsia="Times New Roman" w:hAnsi="Times New Roman" w:cs="Times New Roman"/>
              </w:rPr>
              <w:t>99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Kč</w:t>
            </w:r>
          </w:p>
        </w:tc>
      </w:tr>
      <w:tr w:rsidR="00DC2C85" w14:paraId="39DC6B2B" w14:textId="77777777">
        <w:trPr>
          <w:trHeight w:val="695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344AE37" w14:textId="77777777" w:rsidR="00DC2C85" w:rsidRDefault="00653DCC">
            <w:pPr>
              <w:spacing w:after="10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 w:color="000000"/>
              </w:rPr>
              <w:t>vodné</w:t>
            </w:r>
            <w:proofErr w:type="spellEnd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pro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 w:color="000000"/>
              </w:rPr>
              <w:t>ostatní</w:t>
            </w:r>
            <w:proofErr w:type="spellEnd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 w:color="000000"/>
              </w:rPr>
              <w:t>odběratele</w:t>
            </w:r>
            <w:proofErr w:type="spellEnd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</w:p>
          <w:p w14:paraId="4CDC292E" w14:textId="77777777" w:rsidR="00DC2C85" w:rsidRDefault="00653DC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podnikatelské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subjekty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3524A234" w14:textId="77777777" w:rsidR="00DC2C85" w:rsidRDefault="00653DCC">
            <w:proofErr w:type="spellStart"/>
            <w:r>
              <w:rPr>
                <w:rFonts w:ascii="Times New Roman" w:eastAsia="Times New Roman" w:hAnsi="Times New Roman" w:cs="Times New Roman"/>
              </w:rPr>
              <w:t>pevná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složka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ceny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F6C39" w14:textId="77777777" w:rsidR="00DC2C85" w:rsidRDefault="00653DC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rok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79D8D" w14:textId="6D450CED" w:rsidR="00DC2C85" w:rsidRDefault="00233097">
            <w:r>
              <w:rPr>
                <w:rFonts w:ascii="Times New Roman" w:eastAsia="Times New Roman" w:hAnsi="Times New Roman" w:cs="Times New Roman"/>
              </w:rPr>
              <w:t xml:space="preserve">  500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53DCC">
              <w:rPr>
                <w:rFonts w:ascii="Times New Roman" w:eastAsia="Times New Roman" w:hAnsi="Times New Roman" w:cs="Times New Roman"/>
              </w:rPr>
              <w:t>Kč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3F1B5" w14:textId="14D81FD4" w:rsidR="00DC2C85" w:rsidRDefault="00233097" w:rsidP="00233097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560,-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53DCC">
              <w:rPr>
                <w:rFonts w:ascii="Times New Roman" w:eastAsia="Times New Roman" w:hAnsi="Times New Roman" w:cs="Times New Roman"/>
              </w:rPr>
              <w:t>Kč</w:t>
            </w:r>
            <w:proofErr w:type="spellEnd"/>
          </w:p>
        </w:tc>
      </w:tr>
      <w:tr w:rsidR="00DC2C85" w14:paraId="1504F490" w14:textId="77777777">
        <w:trPr>
          <w:trHeight w:val="566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8083639" w14:textId="77777777" w:rsidR="00DC2C85" w:rsidRDefault="00DC2C85"/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4E150E3C" w14:textId="77777777" w:rsidR="00DC2C85" w:rsidRDefault="00653DCC">
            <w:pPr>
              <w:ind w:right="5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pohyblivá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složka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ceny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FF25C" w14:textId="77777777" w:rsidR="00DC2C85" w:rsidRDefault="00653DC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16FBC" w14:textId="2A6124F9" w:rsidR="00DC2C85" w:rsidRDefault="004C31B5">
            <w:r>
              <w:rPr>
                <w:rFonts w:ascii="Times New Roman" w:eastAsia="Times New Roman" w:hAnsi="Times New Roman" w:cs="Times New Roman"/>
              </w:rPr>
              <w:t xml:space="preserve"> 32,13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53DCC">
              <w:rPr>
                <w:rFonts w:ascii="Times New Roman" w:eastAsia="Times New Roman" w:hAnsi="Times New Roman" w:cs="Times New Roman"/>
              </w:rPr>
              <w:t>Kč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887F7" w14:textId="561F2D80" w:rsidR="00DC2C85" w:rsidRDefault="00233097" w:rsidP="002330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35,</w:t>
            </w:r>
            <w:r w:rsidR="004C31B5">
              <w:rPr>
                <w:rFonts w:ascii="Times New Roman" w:eastAsia="Times New Roman" w:hAnsi="Times New Roman" w:cs="Times New Roman"/>
              </w:rPr>
              <w:t>99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53DCC">
              <w:rPr>
                <w:rFonts w:ascii="Times New Roman" w:eastAsia="Times New Roman" w:hAnsi="Times New Roman" w:cs="Times New Roman"/>
              </w:rPr>
              <w:t>Kč</w:t>
            </w:r>
            <w:proofErr w:type="spellEnd"/>
          </w:p>
        </w:tc>
      </w:tr>
    </w:tbl>
    <w:p w14:paraId="7A26E617" w14:textId="7595E920" w:rsidR="00DC2C85" w:rsidRDefault="00653DCC">
      <w:pPr>
        <w:spacing w:after="28"/>
        <w:ind w:left="116"/>
      </w:pPr>
      <w:proofErr w:type="spellStart"/>
      <w:r>
        <w:rPr>
          <w:rFonts w:ascii="Arial" w:eastAsia="Arial" w:hAnsi="Arial" w:cs="Arial"/>
          <w:b/>
          <w:sz w:val="20"/>
        </w:rPr>
        <w:t>Tento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ceník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nabývá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účinnosti</w:t>
      </w:r>
      <w:proofErr w:type="spellEnd"/>
      <w:r>
        <w:rPr>
          <w:rFonts w:ascii="Arial" w:eastAsia="Arial" w:hAnsi="Arial" w:cs="Arial"/>
          <w:b/>
          <w:sz w:val="20"/>
        </w:rPr>
        <w:t xml:space="preserve"> od 1.1.202</w:t>
      </w:r>
      <w:r w:rsidR="004C31B5">
        <w:rPr>
          <w:rFonts w:ascii="Arial" w:eastAsia="Arial" w:hAnsi="Arial" w:cs="Arial"/>
          <w:b/>
          <w:sz w:val="20"/>
        </w:rPr>
        <w:t>5</w:t>
      </w:r>
      <w:r>
        <w:rPr>
          <w:rFonts w:ascii="Arial" w:eastAsia="Arial" w:hAnsi="Arial" w:cs="Arial"/>
          <w:b/>
          <w:sz w:val="20"/>
        </w:rPr>
        <w:t xml:space="preserve"> a je </w:t>
      </w:r>
      <w:proofErr w:type="spellStart"/>
      <w:r>
        <w:rPr>
          <w:rFonts w:ascii="Arial" w:eastAsia="Arial" w:hAnsi="Arial" w:cs="Arial"/>
          <w:b/>
          <w:sz w:val="20"/>
        </w:rPr>
        <w:t>platný</w:t>
      </w:r>
      <w:proofErr w:type="spellEnd"/>
      <w:r>
        <w:rPr>
          <w:rFonts w:ascii="Arial" w:eastAsia="Arial" w:hAnsi="Arial" w:cs="Arial"/>
          <w:b/>
          <w:sz w:val="20"/>
        </w:rPr>
        <w:t xml:space="preserve"> do 31.12.202</w:t>
      </w:r>
      <w:r w:rsidR="004C31B5">
        <w:rPr>
          <w:rFonts w:ascii="Arial" w:eastAsia="Arial" w:hAnsi="Arial" w:cs="Arial"/>
          <w:b/>
          <w:sz w:val="20"/>
        </w:rPr>
        <w:t>5</w:t>
      </w:r>
      <w:r>
        <w:rPr>
          <w:rFonts w:ascii="Arial" w:eastAsia="Arial" w:hAnsi="Arial" w:cs="Arial"/>
          <w:b/>
          <w:sz w:val="20"/>
        </w:rPr>
        <w:t xml:space="preserve">.  </w:t>
      </w:r>
      <w:proofErr w:type="spellStart"/>
      <w:r>
        <w:rPr>
          <w:rFonts w:ascii="Arial" w:eastAsia="Arial" w:hAnsi="Arial" w:cs="Arial"/>
          <w:b/>
          <w:sz w:val="20"/>
        </w:rPr>
        <w:t>Vodné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gramStart"/>
      <w:r>
        <w:rPr>
          <w:rFonts w:ascii="Arial" w:eastAsia="Arial" w:hAnsi="Arial" w:cs="Arial"/>
          <w:b/>
          <w:sz w:val="20"/>
        </w:rPr>
        <w:t xml:space="preserve">je  </w:t>
      </w:r>
      <w:proofErr w:type="spellStart"/>
      <w:r>
        <w:rPr>
          <w:rFonts w:ascii="Arial" w:eastAsia="Arial" w:hAnsi="Arial" w:cs="Arial"/>
          <w:b/>
          <w:sz w:val="20"/>
        </w:rPr>
        <w:t>účtováno</w:t>
      </w:r>
      <w:proofErr w:type="spellEnd"/>
      <w:proofErr w:type="gramEnd"/>
      <w:r>
        <w:rPr>
          <w:rFonts w:ascii="Arial" w:eastAsia="Arial" w:hAnsi="Arial" w:cs="Arial"/>
          <w:b/>
          <w:sz w:val="20"/>
        </w:rPr>
        <w:t xml:space="preserve"> s 1</w:t>
      </w:r>
      <w:r w:rsidR="00233097">
        <w:rPr>
          <w:rFonts w:ascii="Arial" w:eastAsia="Arial" w:hAnsi="Arial" w:cs="Arial"/>
          <w:b/>
          <w:sz w:val="20"/>
        </w:rPr>
        <w:t>2</w:t>
      </w:r>
      <w:r>
        <w:rPr>
          <w:rFonts w:ascii="Arial" w:eastAsia="Arial" w:hAnsi="Arial" w:cs="Arial"/>
          <w:b/>
          <w:sz w:val="20"/>
        </w:rPr>
        <w:t xml:space="preserve"> % </w:t>
      </w:r>
      <w:r>
        <w:rPr>
          <w:rFonts w:ascii="Arial" w:eastAsia="Arial" w:hAnsi="Arial" w:cs="Arial"/>
          <w:sz w:val="20"/>
        </w:rPr>
        <w:t xml:space="preserve">DPH. </w:t>
      </w:r>
    </w:p>
    <w:p w14:paraId="4155FFE2" w14:textId="13203023" w:rsidR="00DC2C85" w:rsidRDefault="00653DCC">
      <w:pPr>
        <w:spacing w:after="186"/>
        <w:ind w:left="116"/>
      </w:pPr>
      <w:r>
        <w:rPr>
          <w:rFonts w:ascii="Arial" w:eastAsia="Arial" w:hAnsi="Arial" w:cs="Arial"/>
          <w:sz w:val="20"/>
        </w:rPr>
        <w:t xml:space="preserve">V </w:t>
      </w:r>
      <w:proofErr w:type="spellStart"/>
      <w:r>
        <w:rPr>
          <w:rFonts w:ascii="Arial" w:eastAsia="Arial" w:hAnsi="Arial" w:cs="Arial"/>
          <w:sz w:val="20"/>
        </w:rPr>
        <w:t>případě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změny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sazby</w:t>
      </w:r>
      <w:proofErr w:type="spellEnd"/>
      <w:r>
        <w:rPr>
          <w:rFonts w:ascii="Arial" w:eastAsia="Arial" w:hAnsi="Arial" w:cs="Arial"/>
          <w:sz w:val="20"/>
        </w:rPr>
        <w:t xml:space="preserve"> DPH v </w:t>
      </w:r>
      <w:proofErr w:type="spellStart"/>
      <w:r>
        <w:rPr>
          <w:rFonts w:ascii="Arial" w:eastAsia="Arial" w:hAnsi="Arial" w:cs="Arial"/>
          <w:sz w:val="20"/>
        </w:rPr>
        <w:t>průběhu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roku</w:t>
      </w:r>
      <w:proofErr w:type="spellEnd"/>
      <w:r>
        <w:rPr>
          <w:rFonts w:ascii="Arial" w:eastAsia="Arial" w:hAnsi="Arial" w:cs="Arial"/>
          <w:sz w:val="20"/>
        </w:rPr>
        <w:t xml:space="preserve"> 202</w:t>
      </w:r>
      <w:r w:rsidR="00233097">
        <w:rPr>
          <w:rFonts w:ascii="Arial" w:eastAsia="Arial" w:hAnsi="Arial" w:cs="Arial"/>
          <w:sz w:val="20"/>
        </w:rPr>
        <w:t>4</w:t>
      </w:r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bude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vodné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fakturováno</w:t>
      </w:r>
      <w:proofErr w:type="spellEnd"/>
      <w:r>
        <w:rPr>
          <w:rFonts w:ascii="Arial" w:eastAsia="Arial" w:hAnsi="Arial" w:cs="Arial"/>
          <w:sz w:val="20"/>
        </w:rPr>
        <w:t xml:space="preserve"> s </w:t>
      </w:r>
      <w:proofErr w:type="spellStart"/>
      <w:r>
        <w:rPr>
          <w:rFonts w:ascii="Arial" w:eastAsia="Arial" w:hAnsi="Arial" w:cs="Arial"/>
          <w:sz w:val="20"/>
        </w:rPr>
        <w:t>aktuálně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platnou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sazbou</w:t>
      </w:r>
      <w:proofErr w:type="spellEnd"/>
      <w:r>
        <w:rPr>
          <w:rFonts w:ascii="Arial" w:eastAsia="Arial" w:hAnsi="Arial" w:cs="Arial"/>
          <w:sz w:val="20"/>
        </w:rPr>
        <w:t xml:space="preserve"> DPH.</w:t>
      </w:r>
    </w:p>
    <w:p w14:paraId="1B4660F0" w14:textId="77777777" w:rsidR="00DC2C85" w:rsidRDefault="00653DCC">
      <w:pPr>
        <w:spacing w:after="71" w:line="354" w:lineRule="auto"/>
        <w:ind w:left="111" w:hanging="10"/>
      </w:pPr>
      <w:proofErr w:type="spellStart"/>
      <w:r>
        <w:rPr>
          <w:rFonts w:ascii="Arial" w:eastAsia="Arial" w:hAnsi="Arial" w:cs="Arial"/>
        </w:rPr>
        <w:t>Provozovatelem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vodárenského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systému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Vodovodu</w:t>
      </w:r>
      <w:proofErr w:type="spellEnd"/>
      <w:r>
        <w:rPr>
          <w:rFonts w:ascii="Arial" w:eastAsia="Arial" w:hAnsi="Arial" w:cs="Arial"/>
        </w:rPr>
        <w:t xml:space="preserve"> Pomoraví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Šumpersku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odborně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akreditovaná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firma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„N-</w:t>
      </w:r>
      <w:proofErr w:type="spellStart"/>
      <w:r>
        <w:rPr>
          <w:rFonts w:ascii="Arial" w:eastAsia="Arial" w:hAnsi="Arial" w:cs="Arial"/>
          <w:b/>
        </w:rPr>
        <w:t>systémy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s.r.o</w:t>
      </w:r>
      <w:proofErr w:type="spellEnd"/>
      <w:r>
        <w:rPr>
          <w:rFonts w:ascii="Arial" w:eastAsia="Arial" w:hAnsi="Arial" w:cs="Arial"/>
          <w:b/>
        </w:rPr>
        <w:t xml:space="preserve">“, </w:t>
      </w:r>
      <w:proofErr w:type="gramStart"/>
      <w:r>
        <w:rPr>
          <w:rFonts w:ascii="Arial" w:eastAsia="Arial" w:hAnsi="Arial" w:cs="Arial"/>
          <w:b/>
        </w:rPr>
        <w:t xml:space="preserve">s  </w:t>
      </w:r>
      <w:proofErr w:type="spellStart"/>
      <w:r>
        <w:rPr>
          <w:rFonts w:ascii="Arial" w:eastAsia="Arial" w:hAnsi="Arial" w:cs="Arial"/>
          <w:b/>
        </w:rPr>
        <w:t>provozovnou</w:t>
      </w:r>
      <w:proofErr w:type="spellEnd"/>
      <w:proofErr w:type="gramEnd"/>
      <w:r>
        <w:rPr>
          <w:rFonts w:ascii="Arial" w:eastAsia="Arial" w:hAnsi="Arial" w:cs="Arial"/>
          <w:b/>
        </w:rPr>
        <w:t xml:space="preserve"> v </w:t>
      </w:r>
      <w:proofErr w:type="spellStart"/>
      <w:r>
        <w:rPr>
          <w:rFonts w:ascii="Arial" w:eastAsia="Arial" w:hAnsi="Arial" w:cs="Arial"/>
          <w:b/>
        </w:rPr>
        <w:t>Hrabové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č.p</w:t>
      </w:r>
      <w:proofErr w:type="spellEnd"/>
      <w:r>
        <w:rPr>
          <w:rFonts w:ascii="Arial" w:eastAsia="Arial" w:hAnsi="Arial" w:cs="Arial"/>
          <w:b/>
        </w:rPr>
        <w:t xml:space="preserve"> 33, PSČ 789 01, </w:t>
      </w:r>
      <w:proofErr w:type="spellStart"/>
      <w:r>
        <w:rPr>
          <w:rFonts w:ascii="Arial" w:eastAsia="Arial" w:hAnsi="Arial" w:cs="Arial"/>
          <w:b/>
        </w:rPr>
        <w:t>Zábřeh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</w:rPr>
        <w:t>Kontakt</w:t>
      </w:r>
      <w:proofErr w:type="spellEnd"/>
      <w:r>
        <w:rPr>
          <w:rFonts w:ascii="Arial" w:eastAsia="Arial" w:hAnsi="Arial" w:cs="Arial"/>
        </w:rPr>
        <w:t xml:space="preserve"> pro </w:t>
      </w:r>
      <w:proofErr w:type="spellStart"/>
      <w:r>
        <w:rPr>
          <w:rFonts w:ascii="Arial" w:eastAsia="Arial" w:hAnsi="Arial" w:cs="Arial"/>
        </w:rPr>
        <w:t>administrativní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záležitosti</w:t>
      </w:r>
      <w:proofErr w:type="spellEnd"/>
      <w:r>
        <w:rPr>
          <w:rFonts w:ascii="Arial" w:eastAsia="Arial" w:hAnsi="Arial" w:cs="Arial"/>
        </w:rPr>
        <w:t>:</w:t>
      </w:r>
    </w:p>
    <w:p w14:paraId="760196E0" w14:textId="77777777" w:rsidR="00DC2C85" w:rsidRDefault="00653DCC">
      <w:pPr>
        <w:spacing w:after="169"/>
        <w:ind w:left="111" w:hanging="10"/>
      </w:pPr>
      <w:r>
        <w:rPr>
          <w:rFonts w:ascii="Arial" w:eastAsia="Arial" w:hAnsi="Arial" w:cs="Arial"/>
        </w:rPr>
        <w:t xml:space="preserve">Ing. Jiří Linhart, </w:t>
      </w:r>
      <w:proofErr w:type="spellStart"/>
      <w:r>
        <w:rPr>
          <w:rFonts w:ascii="Arial" w:eastAsia="Arial" w:hAnsi="Arial" w:cs="Arial"/>
        </w:rPr>
        <w:t>technický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zástupce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společnosti</w:t>
      </w:r>
      <w:proofErr w:type="spellEnd"/>
      <w:r>
        <w:rPr>
          <w:rFonts w:ascii="Arial" w:eastAsia="Arial" w:hAnsi="Arial" w:cs="Arial"/>
        </w:rPr>
        <w:t xml:space="preserve">, mob: 776 690 645, e-mail: Linhart@nsystemy.cz;   </w:t>
      </w:r>
    </w:p>
    <w:p w14:paraId="3605F85A" w14:textId="77777777" w:rsidR="00DC2C85" w:rsidRDefault="00653DCC">
      <w:pPr>
        <w:spacing w:after="171"/>
        <w:ind w:left="111" w:hanging="10"/>
      </w:pPr>
      <w:proofErr w:type="spellStart"/>
      <w:r>
        <w:rPr>
          <w:rFonts w:ascii="Arial" w:eastAsia="Arial" w:hAnsi="Arial" w:cs="Arial"/>
        </w:rPr>
        <w:t>Doklady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formuláře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stažení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jsou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internetové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adrese</w:t>
      </w:r>
      <w:proofErr w:type="spellEnd"/>
      <w:r>
        <w:rPr>
          <w:rFonts w:ascii="Arial" w:eastAsia="Arial" w:hAnsi="Arial" w:cs="Arial"/>
        </w:rPr>
        <w:t>: http: //www.nsystemy.cz</w:t>
      </w:r>
    </w:p>
    <w:p w14:paraId="1E155A9B" w14:textId="77777777" w:rsidR="00DC2C85" w:rsidRDefault="00653DCC">
      <w:pPr>
        <w:spacing w:after="69" w:line="354" w:lineRule="auto"/>
        <w:ind w:left="111" w:right="271" w:hanging="10"/>
      </w:pPr>
      <w:proofErr w:type="spellStart"/>
      <w:r>
        <w:rPr>
          <w:rFonts w:ascii="Arial" w:eastAsia="Arial" w:hAnsi="Arial" w:cs="Arial"/>
          <w:b/>
        </w:rPr>
        <w:t>Případné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poruchy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na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vodovodu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nebo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na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vodovodních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přípojkách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hlaste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</w:rPr>
        <w:t>na</w:t>
      </w:r>
      <w:proofErr w:type="spellEnd"/>
      <w:r>
        <w:rPr>
          <w:rFonts w:ascii="Arial" w:eastAsia="Arial" w:hAnsi="Arial" w:cs="Arial"/>
          <w:b/>
        </w:rPr>
        <w:t xml:space="preserve">  </w:t>
      </w:r>
      <w:proofErr w:type="spellStart"/>
      <w:r>
        <w:rPr>
          <w:rFonts w:ascii="Arial" w:eastAsia="Arial" w:hAnsi="Arial" w:cs="Arial"/>
          <w:b/>
        </w:rPr>
        <w:t>pohotovostní</w:t>
      </w:r>
      <w:proofErr w:type="spellEnd"/>
      <w:proofErr w:type="gram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telefonní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linku</w:t>
      </w:r>
      <w:proofErr w:type="spellEnd"/>
      <w:r>
        <w:rPr>
          <w:rFonts w:ascii="Arial" w:eastAsia="Arial" w:hAnsi="Arial" w:cs="Arial"/>
          <w:b/>
        </w:rPr>
        <w:t xml:space="preserve"> s </w:t>
      </w:r>
      <w:proofErr w:type="spellStart"/>
      <w:r>
        <w:rPr>
          <w:rFonts w:ascii="Arial" w:eastAsia="Arial" w:hAnsi="Arial" w:cs="Arial"/>
          <w:b/>
        </w:rPr>
        <w:t>nepřetržitým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provozem</w:t>
      </w:r>
      <w:proofErr w:type="spellEnd"/>
      <w:r>
        <w:rPr>
          <w:rFonts w:ascii="Arial" w:eastAsia="Arial" w:hAnsi="Arial" w:cs="Arial"/>
          <w:b/>
        </w:rPr>
        <w:t xml:space="preserve">:  773 670 455  - Martin Linhart </w:t>
      </w:r>
      <w:proofErr w:type="spellStart"/>
      <w:r>
        <w:rPr>
          <w:rFonts w:ascii="Arial" w:eastAsia="Arial" w:hAnsi="Arial" w:cs="Arial"/>
          <w:b/>
        </w:rPr>
        <w:t>Fakturační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záležitosti</w:t>
      </w:r>
      <w:proofErr w:type="spellEnd"/>
      <w:r>
        <w:rPr>
          <w:rFonts w:ascii="Arial" w:eastAsia="Arial" w:hAnsi="Arial" w:cs="Arial"/>
          <w:b/>
        </w:rPr>
        <w:t xml:space="preserve">: </w:t>
      </w:r>
    </w:p>
    <w:p w14:paraId="3441B1D8" w14:textId="77777777" w:rsidR="00DC2C85" w:rsidRDefault="00653DCC">
      <w:pPr>
        <w:spacing w:after="780" w:line="354" w:lineRule="auto"/>
        <w:ind w:left="111" w:right="271" w:hanging="10"/>
      </w:pPr>
      <w:r>
        <w:rPr>
          <w:rFonts w:ascii="Arial" w:eastAsia="Arial" w:hAnsi="Arial" w:cs="Arial"/>
          <w:b/>
        </w:rPr>
        <w:t xml:space="preserve">Bc. Veronika </w:t>
      </w:r>
      <w:proofErr w:type="gramStart"/>
      <w:r>
        <w:rPr>
          <w:rFonts w:ascii="Arial" w:eastAsia="Arial" w:hAnsi="Arial" w:cs="Arial"/>
          <w:b/>
        </w:rPr>
        <w:t>Zapletalová  mob</w:t>
      </w:r>
      <w:proofErr w:type="gramEnd"/>
      <w:r>
        <w:rPr>
          <w:rFonts w:ascii="Arial" w:eastAsia="Arial" w:hAnsi="Arial" w:cs="Arial"/>
          <w:b/>
        </w:rPr>
        <w:t>: 737 310 456, e-mail: ekonom@vodovodpomoravi.cz</w:t>
      </w:r>
    </w:p>
    <w:p w14:paraId="57507486" w14:textId="480F5915" w:rsidR="00DC2C85" w:rsidRDefault="00653DCC">
      <w:pPr>
        <w:spacing w:after="3"/>
        <w:ind w:left="111" w:hanging="10"/>
      </w:pPr>
      <w:r>
        <w:rPr>
          <w:rFonts w:ascii="Arial" w:eastAsia="Arial" w:hAnsi="Arial" w:cs="Arial"/>
        </w:rPr>
        <w:t xml:space="preserve">V </w:t>
      </w:r>
      <w:proofErr w:type="spellStart"/>
      <w:r w:rsidR="00233097">
        <w:rPr>
          <w:rFonts w:ascii="Arial" w:eastAsia="Arial" w:hAnsi="Arial" w:cs="Arial"/>
        </w:rPr>
        <w:t>Lutotíně</w:t>
      </w:r>
      <w:proofErr w:type="spellEnd"/>
      <w:r w:rsidR="00233097">
        <w:rPr>
          <w:rFonts w:ascii="Arial" w:eastAsia="Arial" w:hAnsi="Arial" w:cs="Arial"/>
        </w:rPr>
        <w:t xml:space="preserve"> 19</w:t>
      </w:r>
      <w:r>
        <w:rPr>
          <w:rFonts w:ascii="Arial" w:eastAsia="Arial" w:hAnsi="Arial" w:cs="Arial"/>
        </w:rPr>
        <w:t>.12.202</w:t>
      </w:r>
      <w:r w:rsidR="004A0B8C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          </w:t>
      </w:r>
    </w:p>
    <w:p w14:paraId="44931657" w14:textId="77777777" w:rsidR="00DC2C85" w:rsidRDefault="00653DCC">
      <w:pPr>
        <w:spacing w:after="3"/>
        <w:ind w:left="111" w:hanging="10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Ing. Michal Tichý </w:t>
      </w:r>
      <w:proofErr w:type="spellStart"/>
      <w:r>
        <w:rPr>
          <w:rFonts w:ascii="Arial" w:eastAsia="Arial" w:hAnsi="Arial" w:cs="Arial"/>
        </w:rPr>
        <w:t>v.r.</w:t>
      </w:r>
      <w:proofErr w:type="spellEnd"/>
      <w:r>
        <w:rPr>
          <w:rFonts w:ascii="Arial" w:eastAsia="Arial" w:hAnsi="Arial" w:cs="Arial"/>
        </w:rPr>
        <w:t xml:space="preserve"> </w:t>
      </w:r>
    </w:p>
    <w:p w14:paraId="59CCE364" w14:textId="77777777" w:rsidR="00DC2C85" w:rsidRDefault="00653DCC">
      <w:pPr>
        <w:spacing w:after="3"/>
        <w:ind w:left="111" w:hanging="10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</w:t>
      </w:r>
      <w:proofErr w:type="spellStart"/>
      <w:r>
        <w:rPr>
          <w:rFonts w:ascii="Arial" w:eastAsia="Arial" w:hAnsi="Arial" w:cs="Arial"/>
        </w:rPr>
        <w:t>předseda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představenstva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svazku</w:t>
      </w:r>
      <w:proofErr w:type="spellEnd"/>
      <w:r>
        <w:rPr>
          <w:rFonts w:ascii="Arial" w:eastAsia="Arial" w:hAnsi="Arial" w:cs="Arial"/>
        </w:rPr>
        <w:t xml:space="preserve">         </w:t>
      </w:r>
    </w:p>
    <w:sectPr w:rsidR="00DC2C85">
      <w:pgSz w:w="11906" w:h="16838"/>
      <w:pgMar w:top="1440" w:right="1153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85"/>
    <w:rsid w:val="00233097"/>
    <w:rsid w:val="004A0B8C"/>
    <w:rsid w:val="004C31B5"/>
    <w:rsid w:val="00653DCC"/>
    <w:rsid w:val="00712585"/>
    <w:rsid w:val="00D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D81A"/>
  <w15:docId w15:val="{BF0E6D06-711D-4DD9-828B-24AE83B9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Špičák</dc:creator>
  <cp:keywords/>
  <cp:lastModifiedBy>Veronika Ehlová</cp:lastModifiedBy>
  <cp:revision>3</cp:revision>
  <cp:lastPrinted>2024-12-03T10:19:00Z</cp:lastPrinted>
  <dcterms:created xsi:type="dcterms:W3CDTF">2023-11-29T08:01:00Z</dcterms:created>
  <dcterms:modified xsi:type="dcterms:W3CDTF">2024-12-03T10:30:00Z</dcterms:modified>
</cp:coreProperties>
</file>