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14E3" w14:textId="170EC094" w:rsidR="00F167E6" w:rsidRPr="008A3B0C" w:rsidRDefault="00F167E6" w:rsidP="008A3B0C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8A3B0C">
        <w:rPr>
          <w:rFonts w:ascii="Arial" w:hAnsi="Arial" w:cs="Arial"/>
          <w:sz w:val="20"/>
          <w:szCs w:val="20"/>
        </w:rPr>
        <w:t>Komplexní pozemkové úpravy v </w:t>
      </w:r>
      <w:r w:rsidR="00295311" w:rsidRPr="008A3B0C">
        <w:rPr>
          <w:rFonts w:ascii="Arial" w:eastAsia="Arial" w:hAnsi="Arial" w:cs="Arial"/>
          <w:sz w:val="20"/>
          <w:szCs w:val="20"/>
        </w:rPr>
        <w:t xml:space="preserve">katastrálním území </w:t>
      </w:r>
      <w:proofErr w:type="gramStart"/>
      <w:r w:rsidR="00584848">
        <w:rPr>
          <w:rFonts w:ascii="Arial" w:eastAsia="Arial" w:hAnsi="Arial" w:cs="Arial"/>
          <w:sz w:val="20"/>
          <w:szCs w:val="20"/>
        </w:rPr>
        <w:t>Svatý</w:t>
      </w:r>
      <w:proofErr w:type="gramEnd"/>
      <w:r w:rsidR="00584848">
        <w:rPr>
          <w:rFonts w:ascii="Arial" w:eastAsia="Arial" w:hAnsi="Arial" w:cs="Arial"/>
          <w:sz w:val="20"/>
          <w:szCs w:val="20"/>
        </w:rPr>
        <w:t xml:space="preserve"> Jan pod Skalou </w:t>
      </w:r>
      <w:r w:rsidR="00295311" w:rsidRPr="008A3B0C">
        <w:rPr>
          <w:rFonts w:ascii="Arial" w:eastAsia="Arial" w:hAnsi="Arial" w:cs="Arial"/>
          <w:sz w:val="20"/>
          <w:szCs w:val="20"/>
        </w:rPr>
        <w:t xml:space="preserve">a části katastrálního území </w:t>
      </w:r>
      <w:r w:rsidR="00584848">
        <w:rPr>
          <w:rFonts w:ascii="Arial" w:eastAsia="Arial" w:hAnsi="Arial" w:cs="Arial"/>
          <w:sz w:val="20"/>
          <w:szCs w:val="20"/>
        </w:rPr>
        <w:t xml:space="preserve">Vráž u Berouna a </w:t>
      </w:r>
      <w:r w:rsidR="00EC6179">
        <w:rPr>
          <w:rFonts w:ascii="Arial" w:eastAsia="Arial" w:hAnsi="Arial" w:cs="Arial"/>
          <w:sz w:val="20"/>
          <w:szCs w:val="20"/>
        </w:rPr>
        <w:t>Bubovice</w:t>
      </w:r>
      <w:r w:rsidR="00295311" w:rsidRPr="008A3B0C">
        <w:rPr>
          <w:rFonts w:ascii="Arial" w:hAnsi="Arial" w:cs="Arial"/>
          <w:sz w:val="20"/>
          <w:szCs w:val="20"/>
        </w:rPr>
        <w:t xml:space="preserve"> </w:t>
      </w:r>
      <w:r w:rsidRPr="008A3B0C">
        <w:rPr>
          <w:rFonts w:ascii="Arial" w:hAnsi="Arial" w:cs="Arial"/>
          <w:sz w:val="20"/>
          <w:szCs w:val="20"/>
        </w:rPr>
        <w:t xml:space="preserve">– rozhodnutí č.j. </w:t>
      </w:r>
      <w:r w:rsidR="00EC6179" w:rsidRPr="00EC6179">
        <w:rPr>
          <w:rFonts w:ascii="Arial" w:eastAsia="Arial" w:hAnsi="Arial" w:cs="Arial"/>
          <w:sz w:val="20"/>
          <w:szCs w:val="20"/>
        </w:rPr>
        <w:t>SPU 020190/2025/37/Jel</w:t>
      </w:r>
      <w:r w:rsidR="00B83BC8" w:rsidRPr="008A3B0C">
        <w:rPr>
          <w:rFonts w:ascii="Arial" w:eastAsia="Arial" w:hAnsi="Arial" w:cs="Arial"/>
          <w:sz w:val="20"/>
          <w:szCs w:val="20"/>
        </w:rPr>
        <w:t xml:space="preserve"> </w:t>
      </w:r>
      <w:r w:rsidRPr="008A3B0C">
        <w:rPr>
          <w:rFonts w:ascii="Arial" w:hAnsi="Arial" w:cs="Arial"/>
          <w:sz w:val="20"/>
          <w:szCs w:val="20"/>
        </w:rPr>
        <w:t xml:space="preserve">podle </w:t>
      </w:r>
      <w:proofErr w:type="spellStart"/>
      <w:r w:rsidRPr="008A3B0C">
        <w:rPr>
          <w:rFonts w:ascii="Arial" w:hAnsi="Arial" w:cs="Arial"/>
          <w:sz w:val="20"/>
          <w:szCs w:val="20"/>
        </w:rPr>
        <w:t>ust</w:t>
      </w:r>
      <w:proofErr w:type="spellEnd"/>
      <w:r w:rsidRPr="008A3B0C">
        <w:rPr>
          <w:rFonts w:ascii="Arial" w:hAnsi="Arial" w:cs="Arial"/>
          <w:sz w:val="20"/>
          <w:szCs w:val="20"/>
        </w:rPr>
        <w:t>. §11, odst.8 zákona 139/2002 Sb. v platném znění</w:t>
      </w:r>
    </w:p>
    <w:p w14:paraId="57FAEFAA" w14:textId="67F21E75" w:rsidR="00F167E6" w:rsidRPr="004A3831" w:rsidRDefault="00F167E6" w:rsidP="009B2651">
      <w:pPr>
        <w:pStyle w:val="Bezmezer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E875707" w14:textId="0372E036" w:rsidR="00772B25" w:rsidRDefault="00772B25" w:rsidP="009B2651">
      <w:pPr>
        <w:pStyle w:val="Bezmezer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BEEBD73" w14:textId="77777777" w:rsidR="00951B8A" w:rsidRPr="004A3831" w:rsidRDefault="00951B8A" w:rsidP="009B2651">
      <w:pPr>
        <w:pStyle w:val="Bezmezer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49702D2" w14:textId="68057E86" w:rsidR="006245A7" w:rsidRPr="004A3831" w:rsidRDefault="009B2651" w:rsidP="009B2651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4A3831">
        <w:rPr>
          <w:rFonts w:ascii="Arial" w:hAnsi="Arial" w:cs="Arial"/>
          <w:b/>
          <w:bCs/>
          <w:sz w:val="24"/>
          <w:szCs w:val="24"/>
        </w:rPr>
        <w:t>D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O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P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L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Ň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U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J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Í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C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 xml:space="preserve">Í 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A3831">
        <w:rPr>
          <w:rFonts w:ascii="Arial" w:hAnsi="Arial" w:cs="Arial"/>
          <w:b/>
          <w:bCs/>
          <w:sz w:val="24"/>
          <w:szCs w:val="24"/>
        </w:rPr>
        <w:t>I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N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F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O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R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M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A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C</w:t>
      </w:r>
      <w:r w:rsidR="009918D1" w:rsidRPr="004A3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831">
        <w:rPr>
          <w:rFonts w:ascii="Arial" w:hAnsi="Arial" w:cs="Arial"/>
          <w:b/>
          <w:bCs/>
          <w:sz w:val="24"/>
          <w:szCs w:val="24"/>
        </w:rPr>
        <w:t>E</w:t>
      </w:r>
    </w:p>
    <w:p w14:paraId="3535220E" w14:textId="418FEA96" w:rsidR="009B2651" w:rsidRPr="004A3831" w:rsidRDefault="009B2651" w:rsidP="009B2651">
      <w:pPr>
        <w:pStyle w:val="Bezmezer"/>
        <w:jc w:val="both"/>
        <w:rPr>
          <w:rFonts w:ascii="Arial" w:hAnsi="Arial" w:cs="Arial"/>
          <w:color w:val="FF0000"/>
          <w:sz w:val="24"/>
          <w:szCs w:val="24"/>
        </w:rPr>
      </w:pPr>
    </w:p>
    <w:p w14:paraId="49274AF1" w14:textId="77777777" w:rsidR="00D27762" w:rsidRPr="004A3831" w:rsidRDefault="00D27762" w:rsidP="009B2651">
      <w:pPr>
        <w:pStyle w:val="Bezmezer"/>
        <w:jc w:val="both"/>
        <w:rPr>
          <w:rFonts w:ascii="Arial" w:hAnsi="Arial" w:cs="Arial"/>
          <w:color w:val="FF0000"/>
          <w:sz w:val="24"/>
          <w:szCs w:val="24"/>
        </w:rPr>
      </w:pPr>
    </w:p>
    <w:p w14:paraId="6EBD5D4E" w14:textId="12B6C66D" w:rsidR="00A23A78" w:rsidRPr="008A3B0C" w:rsidRDefault="00F167E6" w:rsidP="00F167E6">
      <w:pPr>
        <w:pStyle w:val="Odstavecseseznamem4"/>
        <w:ind w:left="0"/>
        <w:rPr>
          <w:rFonts w:ascii="Arial" w:eastAsia="Arial" w:hAnsi="Arial" w:cs="Arial"/>
          <w:sz w:val="20"/>
          <w:szCs w:val="20"/>
        </w:rPr>
      </w:pPr>
      <w:r w:rsidRPr="008A3B0C">
        <w:rPr>
          <w:rFonts w:ascii="Arial" w:eastAsia="Arial" w:hAnsi="Arial" w:cs="Arial"/>
          <w:sz w:val="20"/>
          <w:szCs w:val="20"/>
        </w:rPr>
        <w:t xml:space="preserve">Toto rozhodnutí oznamuje pobočka v souladu s </w:t>
      </w:r>
      <w:proofErr w:type="spellStart"/>
      <w:r w:rsidRPr="008A3B0C">
        <w:rPr>
          <w:rFonts w:ascii="Arial" w:eastAsia="Arial" w:hAnsi="Arial" w:cs="Arial"/>
          <w:sz w:val="20"/>
          <w:szCs w:val="20"/>
        </w:rPr>
        <w:t>ust</w:t>
      </w:r>
      <w:proofErr w:type="spellEnd"/>
      <w:r w:rsidRPr="008A3B0C">
        <w:rPr>
          <w:rFonts w:ascii="Arial" w:eastAsia="Arial" w:hAnsi="Arial" w:cs="Arial"/>
          <w:sz w:val="20"/>
          <w:szCs w:val="20"/>
        </w:rPr>
        <w:t xml:space="preserve">. § 11 odst. 10 zákona veřejnou vyhláškou </w:t>
      </w:r>
      <w:r w:rsidRPr="008A3B0C">
        <w:rPr>
          <w:rFonts w:ascii="Arial" w:eastAsia="Arial" w:hAnsi="Arial" w:cs="Arial"/>
          <w:bCs/>
          <w:sz w:val="20"/>
          <w:szCs w:val="20"/>
        </w:rPr>
        <w:t xml:space="preserve">vyvěšenou po dobu 15 dnů na úřední desce SPÚ, Krajský pozemkový úřad pro Středočeský kraj a </w:t>
      </w:r>
      <w:r w:rsidRPr="008A3B0C">
        <w:rPr>
          <w:rFonts w:ascii="Arial" w:eastAsia="Arial" w:hAnsi="Arial" w:cs="Arial"/>
          <w:sz w:val="20"/>
          <w:szCs w:val="20"/>
        </w:rPr>
        <w:t>hlavní město Praha, Poboč</w:t>
      </w:r>
      <w:r w:rsidR="00951B8A">
        <w:rPr>
          <w:rFonts w:ascii="Arial" w:eastAsia="Arial" w:hAnsi="Arial" w:cs="Arial"/>
          <w:sz w:val="20"/>
          <w:szCs w:val="20"/>
        </w:rPr>
        <w:t>ce</w:t>
      </w:r>
      <w:r w:rsidRPr="008A3B0C">
        <w:rPr>
          <w:rFonts w:ascii="Arial" w:eastAsia="Arial" w:hAnsi="Arial" w:cs="Arial"/>
          <w:sz w:val="20"/>
          <w:szCs w:val="20"/>
        </w:rPr>
        <w:t xml:space="preserve"> Beroun a na </w:t>
      </w:r>
      <w:r w:rsidR="00BC7D1D">
        <w:rPr>
          <w:rFonts w:ascii="Arial" w:eastAsia="Arial" w:hAnsi="Arial" w:cs="Arial"/>
          <w:sz w:val="20"/>
          <w:szCs w:val="20"/>
        </w:rPr>
        <w:t>úřední desce</w:t>
      </w:r>
      <w:r w:rsidR="002E0219" w:rsidRPr="008A3B0C">
        <w:rPr>
          <w:rFonts w:ascii="Arial" w:eastAsia="Arial" w:hAnsi="Arial" w:cs="Arial"/>
          <w:sz w:val="20"/>
          <w:szCs w:val="20"/>
        </w:rPr>
        <w:t xml:space="preserve"> </w:t>
      </w:r>
      <w:r w:rsidR="009C7B79" w:rsidRPr="008A3B0C">
        <w:rPr>
          <w:rFonts w:ascii="Arial" w:eastAsia="Arial" w:hAnsi="Arial" w:cs="Arial"/>
          <w:sz w:val="20"/>
          <w:szCs w:val="20"/>
        </w:rPr>
        <w:t>OÚ</w:t>
      </w:r>
      <w:r w:rsidR="00BC7D1D">
        <w:rPr>
          <w:rFonts w:ascii="Arial" w:eastAsia="Arial" w:hAnsi="Arial" w:cs="Arial"/>
          <w:sz w:val="20"/>
          <w:szCs w:val="20"/>
        </w:rPr>
        <w:t xml:space="preserve"> Svatý Jan pod Skalou, </w:t>
      </w:r>
      <w:r w:rsidR="00BC7D1D" w:rsidRPr="008A3B0C">
        <w:rPr>
          <w:rFonts w:ascii="Arial" w:eastAsia="Arial" w:hAnsi="Arial" w:cs="Arial"/>
          <w:sz w:val="20"/>
          <w:szCs w:val="20"/>
        </w:rPr>
        <w:t>OÚ</w:t>
      </w:r>
      <w:r w:rsidR="00BC7D1D">
        <w:rPr>
          <w:rFonts w:ascii="Arial" w:eastAsia="Arial" w:hAnsi="Arial" w:cs="Arial"/>
          <w:sz w:val="20"/>
          <w:szCs w:val="20"/>
        </w:rPr>
        <w:t xml:space="preserve"> Vráž a</w:t>
      </w:r>
      <w:r w:rsidR="00BC7D1D" w:rsidRPr="00BC7D1D">
        <w:rPr>
          <w:rFonts w:ascii="Arial" w:eastAsia="Arial" w:hAnsi="Arial" w:cs="Arial"/>
          <w:sz w:val="20"/>
          <w:szCs w:val="20"/>
        </w:rPr>
        <w:t xml:space="preserve"> </w:t>
      </w:r>
      <w:r w:rsidR="00BC7D1D" w:rsidRPr="008A3B0C">
        <w:rPr>
          <w:rFonts w:ascii="Arial" w:eastAsia="Arial" w:hAnsi="Arial" w:cs="Arial"/>
          <w:sz w:val="20"/>
          <w:szCs w:val="20"/>
        </w:rPr>
        <w:t>OÚ</w:t>
      </w:r>
      <w:r w:rsidR="00BC7D1D">
        <w:rPr>
          <w:rFonts w:ascii="Arial" w:eastAsia="Arial" w:hAnsi="Arial" w:cs="Arial"/>
          <w:sz w:val="20"/>
          <w:szCs w:val="20"/>
        </w:rPr>
        <w:t xml:space="preserve"> Bubovice</w:t>
      </w:r>
      <w:r w:rsidR="009C7B79" w:rsidRPr="008A3B0C">
        <w:rPr>
          <w:rFonts w:ascii="Arial" w:eastAsia="Arial" w:hAnsi="Arial" w:cs="Arial"/>
          <w:sz w:val="20"/>
          <w:szCs w:val="20"/>
        </w:rPr>
        <w:t xml:space="preserve"> </w:t>
      </w:r>
      <w:r w:rsidR="00EA4A38" w:rsidRPr="008A3B0C">
        <w:rPr>
          <w:rFonts w:ascii="Arial" w:eastAsia="Arial" w:hAnsi="Arial" w:cs="Arial"/>
          <w:sz w:val="20"/>
          <w:szCs w:val="20"/>
        </w:rPr>
        <w:t>a to od</w:t>
      </w:r>
      <w:r w:rsidRPr="008A3B0C">
        <w:rPr>
          <w:rFonts w:ascii="Arial" w:eastAsia="Arial" w:hAnsi="Arial" w:cs="Arial"/>
          <w:sz w:val="20"/>
          <w:szCs w:val="20"/>
        </w:rPr>
        <w:t xml:space="preserve"> </w:t>
      </w:r>
      <w:r w:rsidR="00BC7D1D">
        <w:rPr>
          <w:rFonts w:ascii="Arial" w:eastAsia="Arial" w:hAnsi="Arial" w:cs="Arial"/>
          <w:sz w:val="20"/>
          <w:szCs w:val="20"/>
        </w:rPr>
        <w:t>7.3.2025</w:t>
      </w:r>
      <w:r w:rsidR="00EA4A38" w:rsidRPr="008A3B0C">
        <w:rPr>
          <w:rFonts w:ascii="Arial" w:eastAsia="Arial" w:hAnsi="Arial" w:cs="Arial"/>
          <w:sz w:val="20"/>
          <w:szCs w:val="20"/>
        </w:rPr>
        <w:t>.</w:t>
      </w:r>
    </w:p>
    <w:p w14:paraId="0D2E2AC0" w14:textId="77777777" w:rsidR="007A127B" w:rsidRPr="008A3B0C" w:rsidRDefault="007A127B" w:rsidP="00F167E6">
      <w:pPr>
        <w:pStyle w:val="Odstavecseseznamem4"/>
        <w:ind w:left="0"/>
        <w:rPr>
          <w:rFonts w:ascii="Arial" w:eastAsia="Arial" w:hAnsi="Arial" w:cs="Arial"/>
          <w:sz w:val="20"/>
          <w:szCs w:val="20"/>
        </w:rPr>
      </w:pPr>
    </w:p>
    <w:p w14:paraId="73E21836" w14:textId="77777777" w:rsidR="0001366E" w:rsidRDefault="00EA4A38" w:rsidP="0001366E">
      <w:pPr>
        <w:pStyle w:val="Odstavecseseznamem4"/>
        <w:ind w:left="0"/>
        <w:jc w:val="center"/>
        <w:rPr>
          <w:rFonts w:ascii="Arial" w:eastAsia="Arial" w:hAnsi="Arial" w:cs="Arial"/>
          <w:b/>
          <w:bCs/>
        </w:rPr>
      </w:pPr>
      <w:r w:rsidRPr="008A3B0C">
        <w:rPr>
          <w:rFonts w:ascii="Arial" w:eastAsia="Arial" w:hAnsi="Arial" w:cs="Arial"/>
          <w:b/>
          <w:bCs/>
        </w:rPr>
        <w:t>Rozhodnutí</w:t>
      </w:r>
      <w:r w:rsidR="00F167E6" w:rsidRPr="008A3B0C">
        <w:rPr>
          <w:rFonts w:ascii="Arial" w:eastAsia="Arial" w:hAnsi="Arial" w:cs="Arial"/>
          <w:b/>
          <w:bCs/>
        </w:rPr>
        <w:t xml:space="preserve"> nabývá právní moci dnem doručení veřejnou vyhláškou</w:t>
      </w:r>
    </w:p>
    <w:p w14:paraId="3FB31EEA" w14:textId="04FCDE20" w:rsidR="00A23A78" w:rsidRPr="008A3B0C" w:rsidRDefault="00A23A78" w:rsidP="0001366E">
      <w:pPr>
        <w:pStyle w:val="Odstavecseseznamem4"/>
        <w:ind w:left="0"/>
        <w:jc w:val="center"/>
        <w:rPr>
          <w:rFonts w:ascii="Arial" w:eastAsia="Arial" w:hAnsi="Arial" w:cs="Arial"/>
          <w:b/>
          <w:bCs/>
        </w:rPr>
      </w:pPr>
      <w:r w:rsidRPr="008A3B0C">
        <w:rPr>
          <w:rFonts w:ascii="Arial" w:eastAsia="Arial" w:hAnsi="Arial" w:cs="Arial"/>
          <w:b/>
          <w:bCs/>
        </w:rPr>
        <w:t xml:space="preserve">(tj. </w:t>
      </w:r>
      <w:r w:rsidR="005B2F00">
        <w:rPr>
          <w:rFonts w:ascii="Arial" w:eastAsia="Arial" w:hAnsi="Arial" w:cs="Arial"/>
          <w:b/>
          <w:bCs/>
        </w:rPr>
        <w:t>22.3.2025</w:t>
      </w:r>
      <w:r w:rsidRPr="008A3B0C">
        <w:rPr>
          <w:rFonts w:ascii="Arial" w:eastAsia="Arial" w:hAnsi="Arial" w:cs="Arial"/>
          <w:b/>
          <w:bCs/>
        </w:rPr>
        <w:t>)</w:t>
      </w:r>
      <w:r w:rsidR="00F167E6" w:rsidRPr="008A3B0C">
        <w:rPr>
          <w:rFonts w:ascii="Arial" w:eastAsia="Arial" w:hAnsi="Arial" w:cs="Arial"/>
          <w:b/>
          <w:bCs/>
        </w:rPr>
        <w:t>.</w:t>
      </w:r>
    </w:p>
    <w:p w14:paraId="66EA1FE5" w14:textId="77777777" w:rsidR="007A127B" w:rsidRDefault="007A127B" w:rsidP="00F167E6">
      <w:pPr>
        <w:pStyle w:val="Odstavecseseznamem4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37BC41AE" w14:textId="3444A631" w:rsidR="00F167E6" w:rsidRPr="00F167E6" w:rsidRDefault="00F167E6" w:rsidP="00F167E6">
      <w:pPr>
        <w:pStyle w:val="Odstavecseseznamem4"/>
        <w:ind w:left="0"/>
      </w:pPr>
      <w:r w:rsidRPr="00F167E6">
        <w:rPr>
          <w:rFonts w:ascii="Arial" w:eastAsia="Arial" w:hAnsi="Arial" w:cs="Arial"/>
          <w:sz w:val="20"/>
          <w:szCs w:val="20"/>
        </w:rPr>
        <w:t xml:space="preserve">Současně se v souladu s § 25 odst.2 správního řádu toto rozhodnutí (bez příloh) zveřejňuje též způsobem umožňujícím dálkový přístup na internetovém portálu </w:t>
      </w:r>
      <w:hyperlink r:id="rId5" w:history="1">
        <w:r w:rsidR="00DC75F6">
          <w:rPr>
            <w:rStyle w:val="Hypertextovodkaz"/>
            <w:rFonts w:ascii="Arial" w:eastAsia="Arial" w:hAnsi="Arial" w:cs="Arial"/>
            <w:bCs/>
            <w:sz w:val="20"/>
            <w:szCs w:val="20"/>
          </w:rPr>
          <w:t>https://ud.spucr.cz</w:t>
        </w:r>
      </w:hyperlink>
      <w:r w:rsidRPr="00F167E6">
        <w:rPr>
          <w:rFonts w:ascii="Arial" w:hAnsi="Arial" w:cs="Arial"/>
          <w:sz w:val="20"/>
          <w:szCs w:val="20"/>
        </w:rPr>
        <w:t xml:space="preserve">. </w:t>
      </w:r>
      <w:r w:rsidR="00EA4A38">
        <w:rPr>
          <w:rFonts w:ascii="Arial" w:hAnsi="Arial" w:cs="Arial"/>
          <w:sz w:val="20"/>
          <w:szCs w:val="20"/>
        </w:rPr>
        <w:t>Rovněž se</w:t>
      </w:r>
      <w:r w:rsidRPr="00F167E6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F167E6">
        <w:rPr>
          <w:rFonts w:ascii="Arial" w:eastAsia="Arial" w:hAnsi="Arial" w:cs="Arial"/>
          <w:sz w:val="20"/>
          <w:szCs w:val="20"/>
        </w:rPr>
        <w:t>doručí</w:t>
      </w:r>
      <w:proofErr w:type="gramEnd"/>
      <w:r w:rsidRPr="00F167E6">
        <w:rPr>
          <w:rFonts w:ascii="Arial" w:eastAsia="Arial" w:hAnsi="Arial" w:cs="Arial"/>
          <w:sz w:val="20"/>
          <w:szCs w:val="20"/>
        </w:rPr>
        <w:t xml:space="preserve"> jeho písemné vyhotovení všem vlastníkům pozemků a osobám dotčeným zřízením nebo zrušením věcného břemene nebo změnou zástavního práva, známým pozemkovému úřadu. K rozhodnutí se připojí </w:t>
      </w:r>
      <w:r w:rsidRPr="00EA4A38">
        <w:rPr>
          <w:rFonts w:ascii="Arial" w:eastAsia="Arial" w:hAnsi="Arial" w:cs="Arial"/>
          <w:sz w:val="20"/>
          <w:szCs w:val="20"/>
          <w:u w:val="single"/>
        </w:rPr>
        <w:t>jen ta část přílohy, která se dotýká konkrétní osoby</w:t>
      </w:r>
      <w:r w:rsidRPr="00F167E6">
        <w:rPr>
          <w:rFonts w:ascii="Arial" w:eastAsia="Arial" w:hAnsi="Arial" w:cs="Arial"/>
          <w:sz w:val="20"/>
          <w:szCs w:val="20"/>
        </w:rPr>
        <w:t>.</w:t>
      </w:r>
      <w:r w:rsidRPr="00AB1E4D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64F47741" w14:textId="271560F4" w:rsidR="00F167E6" w:rsidRDefault="00F167E6" w:rsidP="009B2651">
      <w:pPr>
        <w:rPr>
          <w:rFonts w:ascii="Arial" w:eastAsia="Arial" w:hAnsi="Arial" w:cs="Arial"/>
          <w:b/>
          <w:sz w:val="20"/>
          <w:szCs w:val="20"/>
        </w:rPr>
      </w:pPr>
    </w:p>
    <w:p w14:paraId="2455F40F" w14:textId="77777777" w:rsidR="004A3831" w:rsidRDefault="004A3831" w:rsidP="009B2651">
      <w:pPr>
        <w:rPr>
          <w:rFonts w:ascii="Arial" w:eastAsia="Arial" w:hAnsi="Arial" w:cs="Arial"/>
          <w:b/>
          <w:sz w:val="20"/>
          <w:szCs w:val="20"/>
        </w:rPr>
      </w:pPr>
    </w:p>
    <w:p w14:paraId="668BA51A" w14:textId="77777777" w:rsidR="008614E0" w:rsidRDefault="008614E0" w:rsidP="009B2651">
      <w:pPr>
        <w:rPr>
          <w:rFonts w:ascii="Arial" w:eastAsia="Arial" w:hAnsi="Arial" w:cs="Arial"/>
          <w:b/>
          <w:sz w:val="20"/>
          <w:szCs w:val="20"/>
        </w:rPr>
      </w:pPr>
    </w:p>
    <w:p w14:paraId="266FF45F" w14:textId="324C754F" w:rsidR="004A3831" w:rsidRDefault="004A3831" w:rsidP="004A383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Podle </w:t>
      </w:r>
      <w:proofErr w:type="spellStart"/>
      <w:r>
        <w:rPr>
          <w:rFonts w:ascii="Arial" w:eastAsia="Arial" w:hAnsi="Arial" w:cs="Arial"/>
          <w:sz w:val="20"/>
          <w:szCs w:val="20"/>
        </w:rPr>
        <w:t>ust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§ 11 odst. 8 zákona dosavadní nájemní vztahy (nově pachtovní smlouvy), zatímní bezúplatné užívání a časově omezený nájem </w:t>
      </w:r>
      <w:r w:rsidRPr="00BB7861">
        <w:rPr>
          <w:rFonts w:ascii="Arial" w:eastAsia="Arial" w:hAnsi="Arial" w:cs="Arial"/>
          <w:sz w:val="20"/>
          <w:szCs w:val="20"/>
          <w:u w:val="single"/>
        </w:rPr>
        <w:t>k předmětným pozemkům, kterých se rozhodnutí týká</w:t>
      </w:r>
      <w:r>
        <w:rPr>
          <w:rFonts w:ascii="Arial" w:eastAsia="Arial" w:hAnsi="Arial" w:cs="Arial"/>
          <w:sz w:val="20"/>
          <w:szCs w:val="20"/>
        </w:rPr>
        <w:t>, zanikají k 1.10.202</w:t>
      </w:r>
      <w:r w:rsidR="00DC75F6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</w:p>
    <w:p w14:paraId="7A353DD0" w14:textId="77777777" w:rsidR="00EA4A38" w:rsidRDefault="00EA4A38" w:rsidP="009B2651">
      <w:pPr>
        <w:rPr>
          <w:rFonts w:ascii="Arial" w:eastAsia="Arial" w:hAnsi="Arial" w:cs="Arial"/>
          <w:b/>
          <w:sz w:val="20"/>
          <w:szCs w:val="20"/>
        </w:rPr>
      </w:pPr>
    </w:p>
    <w:p w14:paraId="5807A11A" w14:textId="77777777" w:rsidR="00F167E6" w:rsidRDefault="00F167E6" w:rsidP="009B2651">
      <w:pPr>
        <w:rPr>
          <w:rFonts w:ascii="Arial" w:eastAsia="Arial" w:hAnsi="Arial" w:cs="Arial"/>
          <w:b/>
          <w:sz w:val="20"/>
          <w:szCs w:val="20"/>
        </w:rPr>
      </w:pPr>
    </w:p>
    <w:p w14:paraId="08983EFD" w14:textId="77777777" w:rsidR="008614E0" w:rsidRDefault="008614E0" w:rsidP="009B2651">
      <w:pPr>
        <w:rPr>
          <w:rFonts w:ascii="Arial" w:eastAsia="Arial" w:hAnsi="Arial" w:cs="Arial"/>
          <w:b/>
          <w:sz w:val="20"/>
          <w:szCs w:val="20"/>
        </w:rPr>
      </w:pPr>
    </w:p>
    <w:p w14:paraId="1266A5B6" w14:textId="118FE317" w:rsidR="009B2651" w:rsidRDefault="009B2651" w:rsidP="009B265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Upozornění na daňovou povinnost:</w:t>
      </w:r>
    </w:p>
    <w:p w14:paraId="06EFE2CE" w14:textId="77777777" w:rsidR="009B2651" w:rsidRDefault="009B2651" w:rsidP="009B2651">
      <w:pPr>
        <w:rPr>
          <w:rFonts w:ascii="Arial" w:eastAsia="Arial" w:hAnsi="Arial" w:cs="Arial"/>
          <w:sz w:val="20"/>
          <w:szCs w:val="20"/>
        </w:rPr>
      </w:pPr>
    </w:p>
    <w:p w14:paraId="3BDCA857" w14:textId="7B8D1B2E" w:rsidR="009B2651" w:rsidRPr="005B4D03" w:rsidRDefault="009B2651" w:rsidP="009B265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Pozemkový úřad upozorňuje na skutečnost, že v důsledku zavedení výsledků pozemkových úprav do katastru nemovitostí, je vlastník povinen přiznat tuto novou skutečnost (změny v označení a případně výměr pozemků) podáním daňového nebo dílčího daňového přiznání u příslušného finančního úřadu, a to v termínu do </w:t>
      </w:r>
      <w:r w:rsidRPr="00772B25">
        <w:rPr>
          <w:rFonts w:ascii="Arial" w:eastAsia="Arial" w:hAnsi="Arial" w:cs="Arial"/>
          <w:sz w:val="20"/>
          <w:szCs w:val="20"/>
        </w:rPr>
        <w:t>31.1.</w:t>
      </w:r>
      <w:r w:rsidRPr="00BB7861">
        <w:rPr>
          <w:rFonts w:ascii="Arial" w:eastAsia="Arial" w:hAnsi="Arial" w:cs="Arial"/>
          <w:sz w:val="20"/>
          <w:szCs w:val="20"/>
        </w:rPr>
        <w:t>202</w:t>
      </w:r>
      <w:r w:rsidR="00D37C9B">
        <w:rPr>
          <w:rFonts w:ascii="Arial" w:eastAsia="Arial" w:hAnsi="Arial" w:cs="Arial"/>
          <w:sz w:val="20"/>
          <w:szCs w:val="20"/>
        </w:rPr>
        <w:t>6</w:t>
      </w:r>
      <w:r w:rsidRPr="005B4D03">
        <w:rPr>
          <w:rFonts w:ascii="Arial" w:eastAsia="Arial" w:hAnsi="Arial" w:cs="Arial"/>
          <w:sz w:val="20"/>
          <w:szCs w:val="20"/>
        </w:rPr>
        <w:t>.</w:t>
      </w:r>
    </w:p>
    <w:p w14:paraId="1B32F197" w14:textId="77777777" w:rsidR="009B2651" w:rsidRDefault="009B2651" w:rsidP="009B265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BAB829" w14:textId="66991E93" w:rsidR="00AE0FBF" w:rsidRDefault="00AE0FBF" w:rsidP="009B265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C6AFB7C" w14:textId="67915836" w:rsidR="009B2651" w:rsidRDefault="009B2651" w:rsidP="009B2651">
      <w:pPr>
        <w:rPr>
          <w:rFonts w:ascii="Arial" w:eastAsia="Arial" w:hAnsi="Arial" w:cs="Arial"/>
          <w:sz w:val="20"/>
          <w:szCs w:val="20"/>
        </w:rPr>
      </w:pPr>
    </w:p>
    <w:p w14:paraId="4DF1EF00" w14:textId="77777777" w:rsidR="00EA4A38" w:rsidRDefault="00EA4A38" w:rsidP="009B2651">
      <w:pPr>
        <w:rPr>
          <w:rFonts w:ascii="Arial" w:eastAsia="Arial" w:hAnsi="Arial" w:cs="Arial"/>
          <w:sz w:val="20"/>
          <w:szCs w:val="20"/>
        </w:rPr>
      </w:pPr>
    </w:p>
    <w:p w14:paraId="7F3E7E6A" w14:textId="77777777" w:rsidR="009B2651" w:rsidRDefault="009B2651" w:rsidP="009B265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Upozornění na možnost bezplatného vytyčení:</w:t>
      </w:r>
    </w:p>
    <w:p w14:paraId="1B849575" w14:textId="77777777" w:rsidR="009B2651" w:rsidRDefault="009B2651" w:rsidP="009B2651">
      <w:pPr>
        <w:rPr>
          <w:rFonts w:ascii="Arial" w:eastAsia="Arial" w:hAnsi="Arial" w:cs="Arial"/>
          <w:sz w:val="20"/>
          <w:szCs w:val="20"/>
        </w:rPr>
      </w:pPr>
    </w:p>
    <w:p w14:paraId="4866612D" w14:textId="2DF8B848" w:rsidR="009B2651" w:rsidRPr="005B4D03" w:rsidRDefault="009B2651" w:rsidP="009B265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Pobočka </w:t>
      </w:r>
      <w:proofErr w:type="gramStart"/>
      <w:r>
        <w:rPr>
          <w:rFonts w:ascii="Arial" w:eastAsia="Arial" w:hAnsi="Arial" w:cs="Arial"/>
          <w:sz w:val="20"/>
          <w:szCs w:val="20"/>
        </w:rPr>
        <w:t>zabezpečí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v souladu s </w:t>
      </w:r>
      <w:proofErr w:type="spellStart"/>
      <w:r>
        <w:rPr>
          <w:rFonts w:ascii="Arial" w:eastAsia="Arial" w:hAnsi="Arial" w:cs="Arial"/>
          <w:sz w:val="20"/>
          <w:szCs w:val="20"/>
        </w:rPr>
        <w:t>ust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§ 12 odst. 2 zákona, aby nové uspořádání pozemků bylo vytyčeno a označeno v terénu podle potřeby vlastníků (na základě jejich písemných žádostí o vytyčení) a to nejdříve po nabytí právní moci rozhodnutí podle § 11 odst. 8 zákona. Vytyčení vlastnických hranic pozemků, jejichž lomové body jsou v katastru nemovitostí v souvislosti s provedením komplexních pozemkových úprav již označeny trvalou stabilizací, nelze opakovaně hradit z prostředků státu. V případě spoluvlastnictví se žádosti </w:t>
      </w:r>
      <w:r w:rsidR="00F5656F">
        <w:rPr>
          <w:rFonts w:ascii="Arial" w:eastAsia="Arial" w:hAnsi="Arial" w:cs="Arial"/>
          <w:sz w:val="20"/>
          <w:szCs w:val="20"/>
        </w:rPr>
        <w:t xml:space="preserve">o vytyčení </w:t>
      </w:r>
      <w:r>
        <w:rPr>
          <w:rFonts w:ascii="Arial" w:eastAsia="Arial" w:hAnsi="Arial" w:cs="Arial"/>
          <w:sz w:val="20"/>
          <w:szCs w:val="20"/>
        </w:rPr>
        <w:t xml:space="preserve">vyhoví pouze tehdy, pokud žádají spoluvlastníci nadpoloviční většiny podílů. Je-li pozemek ve vlastnictví dvou osob, kdy každý vlastní jednu polovinu, musejí zažádat oba spoluvlastníci. U společného jmění </w:t>
      </w:r>
      <w:r w:rsidRPr="005B4D03">
        <w:rPr>
          <w:rFonts w:ascii="Arial" w:eastAsia="Arial" w:hAnsi="Arial" w:cs="Arial"/>
          <w:sz w:val="20"/>
          <w:szCs w:val="20"/>
        </w:rPr>
        <w:t xml:space="preserve">manželů je </w:t>
      </w:r>
      <w:r w:rsidR="00AE0548">
        <w:rPr>
          <w:rFonts w:ascii="Arial" w:eastAsia="Arial" w:hAnsi="Arial" w:cs="Arial"/>
          <w:sz w:val="20"/>
          <w:szCs w:val="20"/>
        </w:rPr>
        <w:t>do</w:t>
      </w:r>
      <w:r w:rsidRPr="005B4D03">
        <w:rPr>
          <w:rFonts w:ascii="Arial" w:eastAsia="Arial" w:hAnsi="Arial" w:cs="Arial"/>
          <w:sz w:val="20"/>
          <w:szCs w:val="20"/>
        </w:rPr>
        <w:t>stačující žádost jednoho z manželů.</w:t>
      </w:r>
    </w:p>
    <w:p w14:paraId="0C045D34" w14:textId="7EFB0623" w:rsidR="005B4D03" w:rsidRPr="005B4D03" w:rsidRDefault="005B4D03" w:rsidP="009B2651">
      <w:pPr>
        <w:rPr>
          <w:rFonts w:ascii="Arial" w:eastAsia="Arial" w:hAnsi="Arial" w:cs="Arial"/>
          <w:sz w:val="20"/>
          <w:szCs w:val="20"/>
        </w:rPr>
      </w:pPr>
      <w:r w:rsidRPr="005B4D03">
        <w:rPr>
          <w:rFonts w:ascii="Arial" w:hAnsi="Arial" w:cs="Arial"/>
          <w:sz w:val="20"/>
          <w:szCs w:val="20"/>
        </w:rPr>
        <w:t>Termín vytyčení nových pozemků se odvíjí se od přidělení finančních prostředků pozemkového úřadu</w:t>
      </w:r>
      <w:r>
        <w:rPr>
          <w:rFonts w:ascii="Arial" w:hAnsi="Arial" w:cs="Arial"/>
          <w:sz w:val="20"/>
          <w:szCs w:val="20"/>
        </w:rPr>
        <w:t xml:space="preserve">, </w:t>
      </w:r>
      <w:r w:rsidRPr="005B4D03">
        <w:rPr>
          <w:rFonts w:ascii="Arial" w:hAnsi="Arial" w:cs="Arial"/>
          <w:sz w:val="20"/>
          <w:szCs w:val="20"/>
        </w:rPr>
        <w:t xml:space="preserve">průběhu zadání veřejné zakázky na vytyčení a </w:t>
      </w:r>
      <w:r>
        <w:rPr>
          <w:rFonts w:ascii="Arial" w:hAnsi="Arial" w:cs="Arial"/>
          <w:sz w:val="20"/>
          <w:szCs w:val="20"/>
        </w:rPr>
        <w:t xml:space="preserve">také </w:t>
      </w:r>
      <w:r w:rsidRPr="005B4D03">
        <w:rPr>
          <w:rFonts w:ascii="Arial" w:hAnsi="Arial" w:cs="Arial"/>
          <w:sz w:val="20"/>
          <w:szCs w:val="20"/>
        </w:rPr>
        <w:t>dle klimatických podmínek</w:t>
      </w:r>
      <w:r>
        <w:rPr>
          <w:rFonts w:ascii="Arial" w:hAnsi="Arial" w:cs="Arial"/>
          <w:sz w:val="20"/>
          <w:szCs w:val="20"/>
        </w:rPr>
        <w:t xml:space="preserve"> (</w:t>
      </w:r>
      <w:r w:rsidR="00705F0A">
        <w:rPr>
          <w:rFonts w:ascii="Arial" w:hAnsi="Arial" w:cs="Arial"/>
          <w:sz w:val="20"/>
          <w:szCs w:val="20"/>
        </w:rPr>
        <w:t xml:space="preserve">vytýčení </w:t>
      </w:r>
      <w:r>
        <w:rPr>
          <w:rFonts w:ascii="Arial" w:hAnsi="Arial" w:cs="Arial"/>
          <w:sz w:val="20"/>
          <w:szCs w:val="20"/>
        </w:rPr>
        <w:t>obvykle probíhá na jaře nebo podzim).</w:t>
      </w:r>
    </w:p>
    <w:p w14:paraId="05C398A1" w14:textId="77777777" w:rsidR="009B2651" w:rsidRPr="009B2651" w:rsidRDefault="009B2651" w:rsidP="009B2651">
      <w:pPr>
        <w:pStyle w:val="Bezmezer"/>
        <w:jc w:val="both"/>
        <w:rPr>
          <w:rFonts w:ascii="Arial" w:hAnsi="Arial" w:cs="Arial"/>
          <w:sz w:val="24"/>
          <w:szCs w:val="24"/>
        </w:rPr>
      </w:pPr>
    </w:p>
    <w:sectPr w:rsidR="009B2651" w:rsidRPr="009B2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0467D"/>
    <w:multiLevelType w:val="multilevel"/>
    <w:tmpl w:val="6D56FC7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4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51"/>
    <w:rsid w:val="0000788D"/>
    <w:rsid w:val="0001366E"/>
    <w:rsid w:val="0018049A"/>
    <w:rsid w:val="001C18AD"/>
    <w:rsid w:val="00295311"/>
    <w:rsid w:val="002E0219"/>
    <w:rsid w:val="003B48A5"/>
    <w:rsid w:val="004A3831"/>
    <w:rsid w:val="00584848"/>
    <w:rsid w:val="005B2F00"/>
    <w:rsid w:val="005B4D03"/>
    <w:rsid w:val="005C1E2F"/>
    <w:rsid w:val="006245A7"/>
    <w:rsid w:val="00705F0A"/>
    <w:rsid w:val="00772B25"/>
    <w:rsid w:val="007A127B"/>
    <w:rsid w:val="008614E0"/>
    <w:rsid w:val="008A3B0C"/>
    <w:rsid w:val="00951B8A"/>
    <w:rsid w:val="009918D1"/>
    <w:rsid w:val="009B2651"/>
    <w:rsid w:val="009C7B79"/>
    <w:rsid w:val="00A23A78"/>
    <w:rsid w:val="00AE0548"/>
    <w:rsid w:val="00AE0FBF"/>
    <w:rsid w:val="00B00615"/>
    <w:rsid w:val="00B83BC8"/>
    <w:rsid w:val="00BB7861"/>
    <w:rsid w:val="00BC7D1D"/>
    <w:rsid w:val="00BE3677"/>
    <w:rsid w:val="00D27762"/>
    <w:rsid w:val="00D37C9B"/>
    <w:rsid w:val="00DC75F6"/>
    <w:rsid w:val="00E007AB"/>
    <w:rsid w:val="00EA4A38"/>
    <w:rsid w:val="00EC6179"/>
    <w:rsid w:val="00F167E6"/>
    <w:rsid w:val="00F5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3131"/>
  <w15:chartTrackingRefBased/>
  <w15:docId w15:val="{472FBB20-AB67-47E8-AAF6-C30BAC7D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6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265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167E6"/>
    <w:rPr>
      <w:color w:val="0563C1"/>
      <w:u w:val="single"/>
    </w:rPr>
  </w:style>
  <w:style w:type="paragraph" w:customStyle="1" w:styleId="Odstavecseseznamem4">
    <w:name w:val="Odstavec se seznamem4"/>
    <w:basedOn w:val="Normln"/>
    <w:qFormat/>
    <w:rsid w:val="00F1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d.spu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Eva</dc:creator>
  <cp:keywords/>
  <dc:description/>
  <cp:lastModifiedBy>Jelínková Eva</cp:lastModifiedBy>
  <cp:revision>36</cp:revision>
  <cp:lastPrinted>2025-03-03T11:21:00Z</cp:lastPrinted>
  <dcterms:created xsi:type="dcterms:W3CDTF">2022-10-07T05:31:00Z</dcterms:created>
  <dcterms:modified xsi:type="dcterms:W3CDTF">2025-03-03T12:52:00Z</dcterms:modified>
</cp:coreProperties>
</file>