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226" w:rsidRDefault="00C845A0">
      <w:r>
        <w:t>I</w:t>
      </w:r>
      <w:r w:rsidRPr="00C845A0">
        <w:t>nformujeme vás o svozovém dni odpadu s přechodem na letní období, respektive s přechodem na změnu frekvence svozu od 1.4.2025</w:t>
      </w:r>
      <w:r>
        <w:t>.</w:t>
      </w:r>
    </w:p>
    <w:p w:rsidR="00AE059B" w:rsidRDefault="00AE059B"/>
    <w:tbl>
      <w:tblPr>
        <w:tblStyle w:val="Stednstnovn2zvraznn5"/>
        <w:tblW w:w="4142" w:type="pct"/>
        <w:tblInd w:w="-426" w:type="dxa"/>
        <w:tblLook w:val="0660" w:firstRow="1" w:lastRow="1" w:firstColumn="0" w:lastColumn="0" w:noHBand="1" w:noVBand="1"/>
      </w:tblPr>
      <w:tblGrid>
        <w:gridCol w:w="3120"/>
        <w:gridCol w:w="4395"/>
      </w:tblGrid>
      <w:tr w:rsidR="00B73974" w:rsidTr="00B73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0"/>
        </w:trPr>
        <w:tc>
          <w:tcPr>
            <w:tcW w:w="2076" w:type="pct"/>
            <w:noWrap/>
          </w:tcPr>
          <w:p w:rsidR="00B73974" w:rsidRPr="00B73974" w:rsidRDefault="00B73974">
            <w:pPr>
              <w:rPr>
                <w:b w:val="0"/>
                <w:bCs w:val="0"/>
                <w:sz w:val="28"/>
                <w:szCs w:val="28"/>
              </w:rPr>
            </w:pPr>
            <w:r w:rsidRPr="00B73974">
              <w:rPr>
                <w:sz w:val="28"/>
                <w:szCs w:val="28"/>
              </w:rPr>
              <w:t>OBEC</w:t>
            </w:r>
          </w:p>
          <w:p w:rsidR="00B73974" w:rsidRDefault="00B73974">
            <w:pPr>
              <w:rPr>
                <w:b w:val="0"/>
                <w:bCs w:val="0"/>
              </w:rPr>
            </w:pPr>
          </w:p>
          <w:p w:rsidR="00B73974" w:rsidRDefault="00B73974">
            <w:pPr>
              <w:rPr>
                <w:b w:val="0"/>
                <w:bCs w:val="0"/>
              </w:rPr>
            </w:pPr>
            <w:r>
              <w:t>Miskovice</w:t>
            </w:r>
          </w:p>
          <w:p w:rsidR="00B73974" w:rsidRDefault="00B73974">
            <w:pPr>
              <w:rPr>
                <w:b w:val="0"/>
                <w:bCs w:val="0"/>
              </w:rPr>
            </w:pPr>
            <w:r>
              <w:t>Přítoky</w:t>
            </w:r>
          </w:p>
          <w:p w:rsidR="00B73974" w:rsidRDefault="00B73974">
            <w:pPr>
              <w:rPr>
                <w:b w:val="0"/>
                <w:bCs w:val="0"/>
              </w:rPr>
            </w:pPr>
            <w:r>
              <w:t>Bylany</w:t>
            </w:r>
          </w:p>
          <w:p w:rsidR="00B73974" w:rsidRDefault="00B73974">
            <w:pPr>
              <w:rPr>
                <w:b w:val="0"/>
                <w:bCs w:val="0"/>
              </w:rPr>
            </w:pPr>
            <w:r>
              <w:t>Mezholezy</w:t>
            </w:r>
          </w:p>
          <w:p w:rsidR="00B73974" w:rsidRDefault="00B73974">
            <w:pPr>
              <w:rPr>
                <w:b w:val="0"/>
                <w:bCs w:val="0"/>
              </w:rPr>
            </w:pPr>
            <w:r>
              <w:t>Hořany</w:t>
            </w:r>
          </w:p>
          <w:p w:rsidR="00B73974" w:rsidRDefault="00B73974">
            <w:r>
              <w:t>Přehrada a Velký rybník</w:t>
            </w:r>
          </w:p>
        </w:tc>
        <w:tc>
          <w:tcPr>
            <w:tcW w:w="2924" w:type="pct"/>
          </w:tcPr>
          <w:p w:rsidR="00B73974" w:rsidRPr="00B73974" w:rsidRDefault="00B73974">
            <w:pPr>
              <w:rPr>
                <w:b w:val="0"/>
                <w:bCs w:val="0"/>
                <w:sz w:val="28"/>
                <w:szCs w:val="28"/>
              </w:rPr>
            </w:pPr>
            <w:r w:rsidRPr="00B73974">
              <w:rPr>
                <w:sz w:val="28"/>
                <w:szCs w:val="28"/>
              </w:rPr>
              <w:t>Svozový den SKO v letním období</w:t>
            </w:r>
          </w:p>
          <w:p w:rsidR="00B73974" w:rsidRPr="00B73974" w:rsidRDefault="00B73974">
            <w:pPr>
              <w:rPr>
                <w:b w:val="0"/>
                <w:bCs w:val="0"/>
                <w:sz w:val="28"/>
                <w:szCs w:val="28"/>
              </w:rPr>
            </w:pPr>
            <w:r w:rsidRPr="00B73974">
              <w:rPr>
                <w:sz w:val="28"/>
                <w:szCs w:val="28"/>
              </w:rPr>
              <w:t>Od 1.4.2025</w:t>
            </w:r>
          </w:p>
          <w:p w:rsidR="00B73974" w:rsidRDefault="00B73974">
            <w:pPr>
              <w:rPr>
                <w:b w:val="0"/>
                <w:bCs w:val="0"/>
              </w:rPr>
            </w:pPr>
          </w:p>
          <w:p w:rsidR="00B73974" w:rsidRDefault="00B73974">
            <w:pPr>
              <w:rPr>
                <w:b w:val="0"/>
                <w:bCs w:val="0"/>
              </w:rPr>
            </w:pPr>
          </w:p>
          <w:p w:rsidR="00B73974" w:rsidRDefault="00B73974">
            <w:pPr>
              <w:rPr>
                <w:b w:val="0"/>
                <w:bCs w:val="0"/>
              </w:rPr>
            </w:pPr>
          </w:p>
          <w:p w:rsidR="00B73974" w:rsidRPr="00B73974" w:rsidRDefault="00B73974" w:rsidP="00B73974">
            <w:pPr>
              <w:jc w:val="center"/>
              <w:rPr>
                <w:sz w:val="40"/>
                <w:szCs w:val="40"/>
              </w:rPr>
            </w:pPr>
            <w:r w:rsidRPr="00B73974">
              <w:rPr>
                <w:sz w:val="40"/>
                <w:szCs w:val="40"/>
              </w:rPr>
              <w:t>PONDĚLÍ</w:t>
            </w:r>
          </w:p>
        </w:tc>
      </w:tr>
    </w:tbl>
    <w:p w:rsidR="00AE059B" w:rsidRDefault="00AE059B"/>
    <w:sectPr w:rsidR="00AE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A0"/>
    <w:rsid w:val="00085523"/>
    <w:rsid w:val="00397226"/>
    <w:rsid w:val="00417BEC"/>
    <w:rsid w:val="00583579"/>
    <w:rsid w:val="005B46CB"/>
    <w:rsid w:val="0092125F"/>
    <w:rsid w:val="00AE059B"/>
    <w:rsid w:val="00B73974"/>
    <w:rsid w:val="00BB6EA4"/>
    <w:rsid w:val="00C013AE"/>
    <w:rsid w:val="00C10C4C"/>
    <w:rsid w:val="00C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A059"/>
  <w15:chartTrackingRefBased/>
  <w15:docId w15:val="{13272FE8-A652-4623-A5A3-556A66B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5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5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5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5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5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5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5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5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5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5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5A0"/>
    <w:rPr>
      <w:b/>
      <w:bCs/>
      <w:smallCaps/>
      <w:color w:val="2F5496" w:themeColor="accent1" w:themeShade="BF"/>
      <w:spacing w:val="5"/>
    </w:rPr>
  </w:style>
  <w:style w:type="paragraph" w:customStyle="1" w:styleId="DecimalAligned">
    <w:name w:val="Decimal Aligned"/>
    <w:basedOn w:val="Normln"/>
    <w:uiPriority w:val="40"/>
    <w:qFormat/>
    <w:rsid w:val="00AE059B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AE059B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E059B"/>
    <w:rPr>
      <w:rFonts w:eastAsiaTheme="minorEastAsia" w:cs="Times New Roman"/>
      <w:kern w:val="0"/>
      <w:sz w:val="20"/>
      <w:szCs w:val="20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AE059B"/>
    <w:rPr>
      <w:i/>
      <w:iCs/>
    </w:rPr>
  </w:style>
  <w:style w:type="table" w:styleId="Stednstnovn2zvraznn5">
    <w:name w:val="Medium Shading 2 Accent 5"/>
    <w:basedOn w:val="Normlntabulka"/>
    <w:uiPriority w:val="64"/>
    <w:rsid w:val="00AE059B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Henčl</dc:creator>
  <cp:keywords/>
  <dc:description/>
  <cp:lastModifiedBy>Petr Henčl</cp:lastModifiedBy>
  <cp:revision>2</cp:revision>
  <cp:lastPrinted>2025-03-14T10:11:00Z</cp:lastPrinted>
  <dcterms:created xsi:type="dcterms:W3CDTF">2025-03-14T09:58:00Z</dcterms:created>
  <dcterms:modified xsi:type="dcterms:W3CDTF">2025-03-17T09:14:00Z</dcterms:modified>
</cp:coreProperties>
</file>