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211"/>
        <w:gridCol w:w="3213"/>
      </w:tblGrid>
      <w:tr w:rsidR="009F77A3" w:rsidRPr="00B653DA" w14:paraId="60CBE841" w14:textId="77777777" w:rsidTr="00B653DA">
        <w:tc>
          <w:tcPr>
            <w:tcW w:w="3259" w:type="dxa"/>
          </w:tcPr>
          <w:p w14:paraId="270FF691" w14:textId="56249112" w:rsidR="00584B0F" w:rsidRPr="00B653DA" w:rsidRDefault="00584B0F" w:rsidP="000C07CA">
            <w:pPr>
              <w:rPr>
                <w:rFonts w:ascii="Calibri" w:hAnsi="Calibri"/>
                <w:sz w:val="22"/>
                <w:szCs w:val="22"/>
              </w:rPr>
            </w:pPr>
            <w:r w:rsidRPr="00B653DA">
              <w:rPr>
                <w:rFonts w:ascii="Calibri" w:hAnsi="Calibri"/>
                <w:sz w:val="22"/>
                <w:szCs w:val="22"/>
              </w:rPr>
              <w:t>č.j.:</w:t>
            </w:r>
            <w:r w:rsidR="005403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716AB">
              <w:rPr>
                <w:rFonts w:ascii="Calibri" w:hAnsi="Calibri"/>
                <w:b/>
                <w:sz w:val="22"/>
                <w:szCs w:val="22"/>
              </w:rPr>
              <w:t>V/0</w:t>
            </w:r>
            <w:r w:rsidR="00D62576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716AB">
              <w:rPr>
                <w:rFonts w:ascii="Calibri" w:hAnsi="Calibri"/>
                <w:b/>
                <w:sz w:val="22"/>
                <w:szCs w:val="22"/>
              </w:rPr>
              <w:t>/20</w:t>
            </w:r>
            <w:r w:rsidR="005E46D0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9F77A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259" w:type="dxa"/>
          </w:tcPr>
          <w:p w14:paraId="2A72DE23" w14:textId="5D013187" w:rsidR="00584B0F" w:rsidRPr="00B653DA" w:rsidRDefault="00584B0F" w:rsidP="005403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53DA">
              <w:rPr>
                <w:rFonts w:ascii="Calibri" w:hAnsi="Calibri"/>
                <w:sz w:val="22"/>
                <w:szCs w:val="22"/>
              </w:rPr>
              <w:t xml:space="preserve">datum: </w:t>
            </w:r>
            <w:r w:rsidR="009F77A3">
              <w:rPr>
                <w:rFonts w:ascii="Calibri" w:hAnsi="Calibri"/>
                <w:b/>
                <w:sz w:val="22"/>
                <w:szCs w:val="22"/>
              </w:rPr>
              <w:t>5.11.2022</w:t>
            </w:r>
          </w:p>
        </w:tc>
        <w:tc>
          <w:tcPr>
            <w:tcW w:w="3259" w:type="dxa"/>
          </w:tcPr>
          <w:p w14:paraId="13C0A6CE" w14:textId="0B87B638" w:rsidR="00584B0F" w:rsidRPr="00B653DA" w:rsidRDefault="00584B0F" w:rsidP="009F092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653DA">
              <w:rPr>
                <w:rFonts w:ascii="Calibri" w:hAnsi="Calibri"/>
                <w:sz w:val="22"/>
                <w:szCs w:val="22"/>
              </w:rPr>
              <w:t xml:space="preserve">vyřizuje: </w:t>
            </w:r>
            <w:r w:rsidR="009F77A3">
              <w:rPr>
                <w:rFonts w:ascii="Calibri" w:hAnsi="Calibri"/>
                <w:b/>
                <w:sz w:val="22"/>
                <w:szCs w:val="22"/>
              </w:rPr>
              <w:t>Jana Svobodová</w:t>
            </w:r>
          </w:p>
        </w:tc>
      </w:tr>
    </w:tbl>
    <w:p w14:paraId="0999E108" w14:textId="77777777" w:rsidR="004A5A05" w:rsidRPr="00D939E6" w:rsidRDefault="004A5A05" w:rsidP="000C07CA">
      <w:pPr>
        <w:rPr>
          <w:rFonts w:ascii="Calibri" w:hAnsi="Calibri"/>
          <w:szCs w:val="24"/>
        </w:rPr>
      </w:pPr>
    </w:p>
    <w:p w14:paraId="2B9B8B45" w14:textId="7066293B" w:rsidR="00FD588B" w:rsidRDefault="00FD588B" w:rsidP="000706AA">
      <w:pPr>
        <w:pStyle w:val="Text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Výzva</w:t>
      </w:r>
    </w:p>
    <w:p w14:paraId="093A9888" w14:textId="77777777" w:rsidR="00FD588B" w:rsidRDefault="00FD588B" w:rsidP="000706AA">
      <w:pPr>
        <w:pStyle w:val="Text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k přihlášení vlastníka nemovitosti</w:t>
      </w:r>
    </w:p>
    <w:p w14:paraId="27FA514E" w14:textId="77777777" w:rsidR="00FD588B" w:rsidRDefault="00FD588B" w:rsidP="000706AA">
      <w:pPr>
        <w:pStyle w:val="Text"/>
        <w:rPr>
          <w:rFonts w:ascii="Helvetica" w:eastAsia="Helvetica" w:hAnsi="Helvetica" w:cs="Helvetica"/>
          <w:sz w:val="36"/>
          <w:szCs w:val="36"/>
        </w:rPr>
      </w:pPr>
    </w:p>
    <w:p w14:paraId="490DE425" w14:textId="502EE3A2" w:rsidR="00FD588B" w:rsidRPr="000706AA" w:rsidRDefault="00FD588B" w:rsidP="000706AA">
      <w:pPr>
        <w:pStyle w:val="Text"/>
        <w:rPr>
          <w:rFonts w:ascii="Helvetica" w:eastAsia="Helvetica" w:hAnsi="Helvetica" w:cs="Helvetica"/>
          <w:sz w:val="28"/>
          <w:szCs w:val="28"/>
        </w:rPr>
      </w:pPr>
      <w:r w:rsidRPr="000706AA">
        <w:rPr>
          <w:rFonts w:ascii="Helvetica" w:hAnsi="Helvetica"/>
          <w:sz w:val="28"/>
          <w:szCs w:val="28"/>
        </w:rPr>
        <w:t xml:space="preserve">V souladu s ustanovením § 65 odst. 2 zákona č. 256/2013 Sb. (katastrální zákon) zveřejňuje OÚ Lužice aktualizovaný seznam nedostatečně identifikovaných vlastníků nemovitostí na území obce - viz. </w:t>
      </w:r>
      <w:r w:rsidR="00855544">
        <w:rPr>
          <w:rFonts w:ascii="Helvetica" w:hAnsi="Helvetica"/>
          <w:sz w:val="28"/>
          <w:szCs w:val="28"/>
        </w:rPr>
        <w:t>tabulka</w:t>
      </w:r>
    </w:p>
    <w:p w14:paraId="34F62BDF" w14:textId="77777777" w:rsidR="00FD588B" w:rsidRPr="000706AA" w:rsidRDefault="00FD588B" w:rsidP="000706AA">
      <w:pPr>
        <w:pStyle w:val="Text"/>
        <w:rPr>
          <w:rFonts w:ascii="Helvetica" w:eastAsia="Helvetica" w:hAnsi="Helvetica" w:cs="Helvetica"/>
          <w:sz w:val="28"/>
          <w:szCs w:val="28"/>
        </w:rPr>
      </w:pPr>
    </w:p>
    <w:p w14:paraId="62FDC7FA" w14:textId="77777777" w:rsidR="00FD588B" w:rsidRPr="000706AA" w:rsidRDefault="00FD588B" w:rsidP="000706AA">
      <w:pPr>
        <w:pStyle w:val="Vchoz"/>
        <w:spacing w:before="0" w:line="240" w:lineRule="auto"/>
        <w:rPr>
          <w:rFonts w:ascii="Helvetica" w:eastAsia="Helvetica" w:hAnsi="Helvetica" w:cs="Helvetica"/>
          <w:color w:val="212529"/>
          <w:sz w:val="28"/>
          <w:szCs w:val="28"/>
        </w:rPr>
      </w:pPr>
      <w:r w:rsidRPr="000706AA">
        <w:rPr>
          <w:rFonts w:ascii="Helvetica" w:hAnsi="Helvetica"/>
          <w:color w:val="212529"/>
          <w:sz w:val="28"/>
          <w:szCs w:val="28"/>
        </w:rPr>
        <w:t xml:space="preserve">Obecní úřad Lužice </w:t>
      </w:r>
      <w:r w:rsidRPr="000706AA">
        <w:rPr>
          <w:rFonts w:ascii="Helvetica" w:hAnsi="Helvetica"/>
          <w:b/>
          <w:bCs/>
          <w:color w:val="212529"/>
          <w:sz w:val="28"/>
          <w:szCs w:val="28"/>
        </w:rPr>
        <w:t>vyzývá</w:t>
      </w:r>
      <w:r w:rsidRPr="000706AA">
        <w:rPr>
          <w:rFonts w:ascii="Helvetica" w:hAnsi="Helvetica"/>
          <w:color w:val="212529"/>
          <w:sz w:val="28"/>
          <w:szCs w:val="28"/>
        </w:rPr>
        <w:t>, podle § 65 odst. </w:t>
      </w:r>
      <w:r w:rsidRPr="000706AA">
        <w:rPr>
          <w:rFonts w:ascii="Helvetica" w:hAnsi="Helvetica"/>
          <w:color w:val="212529"/>
          <w:sz w:val="28"/>
          <w:szCs w:val="28"/>
          <w:lang w:val="de-DE"/>
        </w:rPr>
        <w:t>3 z</w:t>
      </w:r>
      <w:proofErr w:type="spellStart"/>
      <w:r w:rsidRPr="000706AA">
        <w:rPr>
          <w:rFonts w:ascii="Helvetica" w:hAnsi="Helvetica"/>
          <w:color w:val="212529"/>
          <w:sz w:val="28"/>
          <w:szCs w:val="28"/>
        </w:rPr>
        <w:t>ákona</w:t>
      </w:r>
      <w:proofErr w:type="spellEnd"/>
      <w:r w:rsidRPr="000706AA">
        <w:rPr>
          <w:rFonts w:ascii="Helvetica" w:hAnsi="Helvetica"/>
          <w:color w:val="212529"/>
          <w:sz w:val="28"/>
          <w:szCs w:val="28"/>
        </w:rPr>
        <w:t xml:space="preserve"> č. 256/2013 Sb., </w:t>
      </w:r>
      <w:r w:rsidRPr="000706AA">
        <w:rPr>
          <w:rFonts w:ascii="Helvetica" w:hAnsi="Helvetica"/>
          <w:b/>
          <w:bCs/>
          <w:color w:val="212529"/>
          <w:sz w:val="28"/>
          <w:szCs w:val="28"/>
        </w:rPr>
        <w:t xml:space="preserve">vlastníky nemovitostí </w:t>
      </w:r>
      <w:r w:rsidRPr="000706AA">
        <w:rPr>
          <w:rFonts w:ascii="Helvetica" w:hAnsi="Helvetica"/>
          <w:b/>
          <w:bCs/>
          <w:color w:val="212529"/>
          <w:sz w:val="28"/>
          <w:szCs w:val="28"/>
          <w:lang w:val="it-IT"/>
        </w:rPr>
        <w:t>a dal</w:t>
      </w:r>
      <w:proofErr w:type="spellStart"/>
      <w:r w:rsidRPr="000706AA">
        <w:rPr>
          <w:rFonts w:ascii="Helvetica" w:hAnsi="Helvetica"/>
          <w:b/>
          <w:bCs/>
          <w:color w:val="212529"/>
          <w:sz w:val="28"/>
          <w:szCs w:val="28"/>
        </w:rPr>
        <w:t>ší</w:t>
      </w:r>
      <w:proofErr w:type="spellEnd"/>
      <w:r w:rsidRPr="000706AA">
        <w:rPr>
          <w:rFonts w:ascii="Helvetica" w:hAnsi="Helvetica"/>
          <w:b/>
          <w:bCs/>
          <w:color w:val="212529"/>
          <w:sz w:val="28"/>
          <w:szCs w:val="28"/>
        </w:rPr>
        <w:t xml:space="preserve"> </w:t>
      </w:r>
      <w:r w:rsidRPr="000706AA">
        <w:rPr>
          <w:rFonts w:ascii="Helvetica" w:hAnsi="Helvetica"/>
          <w:b/>
          <w:bCs/>
          <w:color w:val="212529"/>
          <w:sz w:val="28"/>
          <w:szCs w:val="28"/>
          <w:lang w:val="it-IT"/>
        </w:rPr>
        <w:t>opr</w:t>
      </w:r>
      <w:proofErr w:type="spellStart"/>
      <w:r w:rsidRPr="000706AA">
        <w:rPr>
          <w:rFonts w:ascii="Helvetica" w:hAnsi="Helvetica"/>
          <w:b/>
          <w:bCs/>
          <w:color w:val="212529"/>
          <w:sz w:val="28"/>
          <w:szCs w:val="28"/>
        </w:rPr>
        <w:t>ávněn</w:t>
      </w:r>
      <w:proofErr w:type="spellEnd"/>
      <w:r w:rsidRPr="000706AA">
        <w:rPr>
          <w:rFonts w:ascii="Helvetica" w:hAnsi="Helvetica"/>
          <w:b/>
          <w:bCs/>
          <w:color w:val="212529"/>
          <w:sz w:val="28"/>
          <w:szCs w:val="28"/>
          <w:lang w:val="fr-FR"/>
        </w:rPr>
        <w:t xml:space="preserve">é </w:t>
      </w:r>
      <w:r w:rsidRPr="000706AA">
        <w:rPr>
          <w:rFonts w:ascii="Helvetica" w:hAnsi="Helvetica"/>
          <w:b/>
          <w:bCs/>
          <w:color w:val="212529"/>
          <w:sz w:val="28"/>
          <w:szCs w:val="28"/>
        </w:rPr>
        <w:t>osoby</w:t>
      </w:r>
      <w:r w:rsidRPr="000706AA">
        <w:rPr>
          <w:rFonts w:ascii="Helvetica" w:hAnsi="Helvetica"/>
          <w:color w:val="212529"/>
          <w:sz w:val="28"/>
          <w:szCs w:val="28"/>
        </w:rPr>
        <w:t xml:space="preserve">, </w:t>
      </w:r>
      <w:r w:rsidRPr="000706AA">
        <w:rPr>
          <w:rFonts w:ascii="Helvetica" w:hAnsi="Helvetica"/>
          <w:b/>
          <w:bCs/>
          <w:color w:val="212529"/>
          <w:sz w:val="28"/>
          <w:szCs w:val="28"/>
        </w:rPr>
        <w:t>kteří</w:t>
      </w:r>
      <w:r w:rsidRPr="000706AA">
        <w:rPr>
          <w:rFonts w:ascii="Helvetica" w:hAnsi="Helvetica"/>
          <w:color w:val="212529"/>
          <w:sz w:val="28"/>
          <w:szCs w:val="28"/>
        </w:rPr>
        <w:t xml:space="preserve"> </w:t>
      </w:r>
      <w:r w:rsidRPr="000706AA">
        <w:rPr>
          <w:rFonts w:ascii="Helvetica" w:hAnsi="Helvetica"/>
          <w:b/>
          <w:bCs/>
          <w:color w:val="212529"/>
          <w:sz w:val="28"/>
          <w:szCs w:val="28"/>
        </w:rPr>
        <w:t xml:space="preserve">nejsou označeni v katastru nemovitostí dostatečně určitě, </w:t>
      </w:r>
      <w:r w:rsidRPr="000706AA">
        <w:rPr>
          <w:rFonts w:ascii="Helvetica" w:hAnsi="Helvetica"/>
          <w:color w:val="212529"/>
          <w:sz w:val="28"/>
          <w:szCs w:val="28"/>
        </w:rPr>
        <w:t>jak vyžaduje katastrální zákon, aby se přihlásili ke sv</w:t>
      </w:r>
      <w:r w:rsidRPr="000706AA">
        <w:rPr>
          <w:rFonts w:ascii="Helvetica" w:hAnsi="Helvetica"/>
          <w:color w:val="212529"/>
          <w:sz w:val="28"/>
          <w:szCs w:val="28"/>
          <w:lang w:val="fr-FR"/>
        </w:rPr>
        <w:t>é</w:t>
      </w:r>
      <w:r w:rsidRPr="000706AA">
        <w:rPr>
          <w:rFonts w:ascii="Helvetica" w:hAnsi="Helvetica"/>
          <w:color w:val="212529"/>
          <w:sz w:val="28"/>
          <w:szCs w:val="28"/>
        </w:rPr>
        <w:t>mu vlastnictví uveden</w:t>
      </w:r>
      <w:r w:rsidRPr="000706AA">
        <w:rPr>
          <w:rFonts w:ascii="Helvetica" w:hAnsi="Helvetica"/>
          <w:color w:val="212529"/>
          <w:sz w:val="28"/>
          <w:szCs w:val="28"/>
          <w:lang w:val="fr-FR"/>
        </w:rPr>
        <w:t xml:space="preserve">é </w:t>
      </w:r>
      <w:r w:rsidRPr="000706AA">
        <w:rPr>
          <w:rFonts w:ascii="Helvetica" w:hAnsi="Helvetica"/>
          <w:color w:val="212529"/>
          <w:sz w:val="28"/>
          <w:szCs w:val="28"/>
        </w:rPr>
        <w:t>nemovitosti u místně pří</w:t>
      </w:r>
      <w:r w:rsidRPr="000706AA">
        <w:rPr>
          <w:rFonts w:ascii="Helvetica" w:hAnsi="Helvetica"/>
          <w:color w:val="212529"/>
          <w:sz w:val="28"/>
          <w:szCs w:val="28"/>
          <w:lang w:val="da-DK"/>
        </w:rPr>
        <w:t>slu</w:t>
      </w:r>
      <w:proofErr w:type="spellStart"/>
      <w:r w:rsidRPr="000706AA">
        <w:rPr>
          <w:rFonts w:ascii="Helvetica" w:hAnsi="Helvetica"/>
          <w:color w:val="212529"/>
          <w:sz w:val="28"/>
          <w:szCs w:val="28"/>
        </w:rPr>
        <w:t>šn</w:t>
      </w:r>
      <w:proofErr w:type="spellEnd"/>
      <w:r w:rsidRPr="000706AA">
        <w:rPr>
          <w:rFonts w:ascii="Helvetica" w:hAnsi="Helvetica"/>
          <w:color w:val="212529"/>
          <w:sz w:val="28"/>
          <w:szCs w:val="28"/>
          <w:lang w:val="fr-FR"/>
        </w:rPr>
        <w:t>é</w:t>
      </w:r>
      <w:r w:rsidRPr="000706AA">
        <w:rPr>
          <w:rFonts w:ascii="Helvetica" w:hAnsi="Helvetica"/>
          <w:color w:val="212529"/>
          <w:sz w:val="28"/>
          <w:szCs w:val="28"/>
        </w:rPr>
        <w:t>ho pracoviště Úřadu pro zastupování státu ve věcech majetkových.</w:t>
      </w:r>
    </w:p>
    <w:p w14:paraId="3CEDA3FA" w14:textId="77777777" w:rsidR="00FD588B" w:rsidRPr="000706AA" w:rsidRDefault="00FD588B" w:rsidP="000706AA">
      <w:pPr>
        <w:pStyle w:val="Vchoz"/>
        <w:spacing w:before="0" w:line="240" w:lineRule="auto"/>
        <w:rPr>
          <w:rFonts w:ascii="Helvetica" w:eastAsia="Helvetica" w:hAnsi="Helvetica" w:cs="Helvetica"/>
          <w:color w:val="212529"/>
          <w:sz w:val="28"/>
          <w:szCs w:val="28"/>
        </w:rPr>
      </w:pPr>
    </w:p>
    <w:p w14:paraId="03B885B7" w14:textId="3767DCD6" w:rsidR="00FD588B" w:rsidRPr="000706AA" w:rsidRDefault="00FD588B" w:rsidP="000706AA">
      <w:pPr>
        <w:pStyle w:val="Vchoz"/>
        <w:spacing w:before="0" w:line="240" w:lineRule="auto"/>
        <w:rPr>
          <w:rFonts w:ascii="Helvetica" w:eastAsia="Helvetica" w:hAnsi="Helvetica" w:cs="Helvetica"/>
          <w:color w:val="212529"/>
          <w:sz w:val="28"/>
          <w:szCs w:val="28"/>
        </w:rPr>
      </w:pPr>
      <w:r w:rsidRPr="000706AA">
        <w:rPr>
          <w:rFonts w:ascii="Helvetica" w:hAnsi="Helvetica"/>
          <w:color w:val="212529"/>
          <w:sz w:val="28"/>
          <w:szCs w:val="28"/>
        </w:rPr>
        <w:t xml:space="preserve">Seznam nemovitostí, jichž </w:t>
      </w:r>
      <w:r w:rsidRPr="000706AA">
        <w:rPr>
          <w:rFonts w:ascii="Helvetica" w:hAnsi="Helvetica"/>
          <w:color w:val="212529"/>
          <w:sz w:val="28"/>
          <w:szCs w:val="28"/>
          <w:lang w:val="it-IT"/>
        </w:rPr>
        <w:t>se tato v</w:t>
      </w:r>
      <w:proofErr w:type="spellStart"/>
      <w:r w:rsidRPr="000706AA">
        <w:rPr>
          <w:rFonts w:ascii="Helvetica" w:hAnsi="Helvetica"/>
          <w:color w:val="212529"/>
          <w:sz w:val="28"/>
          <w:szCs w:val="28"/>
        </w:rPr>
        <w:t>ýzva</w:t>
      </w:r>
      <w:proofErr w:type="spellEnd"/>
      <w:r w:rsidRPr="000706AA">
        <w:rPr>
          <w:rFonts w:ascii="Helvetica" w:hAnsi="Helvetica"/>
          <w:color w:val="212529"/>
          <w:sz w:val="28"/>
          <w:szCs w:val="28"/>
        </w:rPr>
        <w:t xml:space="preserve"> týká, je zveřejněn v</w:t>
      </w:r>
      <w:r w:rsidR="00855544">
        <w:rPr>
          <w:rFonts w:ascii="Helvetica" w:hAnsi="Helvetica"/>
          <w:color w:val="212529"/>
          <w:sz w:val="28"/>
          <w:szCs w:val="28"/>
        </w:rPr>
        <w:t> tabulce níže</w:t>
      </w:r>
      <w:r w:rsidRPr="000706AA">
        <w:rPr>
          <w:rFonts w:ascii="Helvetica" w:hAnsi="Helvetica"/>
          <w:color w:val="212529"/>
          <w:sz w:val="28"/>
          <w:szCs w:val="28"/>
        </w:rPr>
        <w:t>.</w:t>
      </w:r>
      <w:r w:rsidRPr="000706AA">
        <w:rPr>
          <w:rFonts w:ascii="Helvetica" w:eastAsia="Helvetica" w:hAnsi="Helvetica" w:cs="Helvetica"/>
          <w:color w:val="212529"/>
          <w:sz w:val="28"/>
          <w:szCs w:val="28"/>
        </w:rPr>
        <w:br/>
      </w:r>
    </w:p>
    <w:p w14:paraId="58EE736D" w14:textId="77777777" w:rsidR="00FD588B" w:rsidRPr="000706AA" w:rsidRDefault="00FD588B" w:rsidP="000706AA">
      <w:pPr>
        <w:pStyle w:val="Vchoz"/>
        <w:spacing w:before="0" w:line="240" w:lineRule="auto"/>
        <w:rPr>
          <w:rFonts w:ascii="Helvetica" w:eastAsia="Helvetica" w:hAnsi="Helvetica" w:cs="Helvetica"/>
          <w:b/>
          <w:bCs/>
          <w:color w:val="212529"/>
          <w:sz w:val="28"/>
          <w:szCs w:val="28"/>
        </w:rPr>
      </w:pPr>
      <w:r w:rsidRPr="000706AA">
        <w:rPr>
          <w:rFonts w:ascii="Helvetica" w:hAnsi="Helvetica"/>
          <w:color w:val="212529"/>
          <w:sz w:val="28"/>
          <w:szCs w:val="28"/>
        </w:rPr>
        <w:t>Poučení o důsledcích:</w:t>
      </w:r>
      <w:r w:rsidRPr="000706AA">
        <w:rPr>
          <w:rFonts w:ascii="Helvetica" w:eastAsia="Helvetica" w:hAnsi="Helvetica" w:cs="Helvetica"/>
          <w:color w:val="212529"/>
          <w:sz w:val="28"/>
          <w:szCs w:val="28"/>
        </w:rPr>
        <w:br/>
      </w:r>
      <w:r w:rsidRPr="000706AA">
        <w:rPr>
          <w:rFonts w:ascii="Helvetica" w:hAnsi="Helvetica"/>
          <w:color w:val="212529"/>
          <w:sz w:val="28"/>
          <w:szCs w:val="28"/>
        </w:rPr>
        <w:t xml:space="preserve">Obecní úřad Lužice tímto upozorňuje na skutečnost, že </w:t>
      </w:r>
      <w:r w:rsidRPr="000706AA">
        <w:rPr>
          <w:rFonts w:ascii="Helvetica" w:hAnsi="Helvetica"/>
          <w:b/>
          <w:bCs/>
          <w:color w:val="212529"/>
          <w:sz w:val="28"/>
          <w:szCs w:val="28"/>
        </w:rPr>
        <w:t xml:space="preserve">pokud se vlastník </w:t>
      </w:r>
      <w:proofErr w:type="spellStart"/>
      <w:r w:rsidRPr="000706AA">
        <w:rPr>
          <w:rFonts w:ascii="Helvetica" w:hAnsi="Helvetica"/>
          <w:b/>
          <w:bCs/>
          <w:color w:val="212529"/>
          <w:sz w:val="28"/>
          <w:szCs w:val="28"/>
        </w:rPr>
        <w:t>nemovit</w:t>
      </w:r>
      <w:proofErr w:type="spellEnd"/>
      <w:r w:rsidRPr="000706AA">
        <w:rPr>
          <w:rFonts w:ascii="Helvetica" w:hAnsi="Helvetica"/>
          <w:b/>
          <w:bCs/>
          <w:color w:val="212529"/>
          <w:sz w:val="28"/>
          <w:szCs w:val="28"/>
          <w:lang w:val="fr-FR"/>
        </w:rPr>
        <w:t xml:space="preserve">é </w:t>
      </w:r>
      <w:r w:rsidRPr="000706AA">
        <w:rPr>
          <w:rFonts w:ascii="Helvetica" w:hAnsi="Helvetica"/>
          <w:b/>
          <w:bCs/>
          <w:color w:val="212529"/>
          <w:sz w:val="28"/>
          <w:szCs w:val="28"/>
        </w:rPr>
        <w:t>věci nepřihlásí</w:t>
      </w:r>
      <w:r w:rsidRPr="000706AA">
        <w:rPr>
          <w:rFonts w:ascii="Helvetica" w:hAnsi="Helvetica"/>
          <w:color w:val="212529"/>
          <w:sz w:val="28"/>
          <w:szCs w:val="28"/>
        </w:rPr>
        <w:t xml:space="preserve"> ve lhůtě stanoven</w:t>
      </w:r>
      <w:r w:rsidRPr="000706AA">
        <w:rPr>
          <w:rFonts w:ascii="Helvetica" w:hAnsi="Helvetica"/>
          <w:color w:val="212529"/>
          <w:sz w:val="28"/>
          <w:szCs w:val="28"/>
          <w:lang w:val="fr-FR"/>
        </w:rPr>
        <w:t xml:space="preserve">é </w:t>
      </w:r>
      <w:r w:rsidRPr="000706AA">
        <w:rPr>
          <w:rFonts w:ascii="Helvetica" w:hAnsi="Helvetica"/>
          <w:color w:val="212529"/>
          <w:sz w:val="28"/>
          <w:szCs w:val="28"/>
        </w:rPr>
        <w:t xml:space="preserve">v § 1050, odst. 2 zákona č. 89/2012 Sb., </w:t>
      </w:r>
      <w:proofErr w:type="spellStart"/>
      <w:r w:rsidRPr="000706AA">
        <w:rPr>
          <w:rFonts w:ascii="Helvetica" w:hAnsi="Helvetica"/>
          <w:color w:val="212529"/>
          <w:sz w:val="28"/>
          <w:szCs w:val="28"/>
        </w:rPr>
        <w:t>obč</w:t>
      </w:r>
      <w:proofErr w:type="spellEnd"/>
      <w:r w:rsidRPr="000706AA">
        <w:rPr>
          <w:rFonts w:ascii="Helvetica" w:hAnsi="Helvetica"/>
          <w:color w:val="212529"/>
          <w:sz w:val="28"/>
          <w:szCs w:val="28"/>
          <w:lang w:val="da-DK"/>
        </w:rPr>
        <w:t>ansk</w:t>
      </w:r>
      <w:r w:rsidRPr="000706AA">
        <w:rPr>
          <w:rFonts w:ascii="Helvetica" w:hAnsi="Helvetica"/>
          <w:color w:val="212529"/>
          <w:sz w:val="28"/>
          <w:szCs w:val="28"/>
        </w:rPr>
        <w:t xml:space="preserve">ý zákoník, tj. </w:t>
      </w:r>
      <w:r w:rsidRPr="000706AA">
        <w:rPr>
          <w:rFonts w:ascii="Helvetica" w:hAnsi="Helvetica"/>
          <w:b/>
          <w:bCs/>
          <w:color w:val="212529"/>
          <w:sz w:val="28"/>
          <w:szCs w:val="28"/>
        </w:rPr>
        <w:t>do 31.12.2023</w:t>
      </w:r>
      <w:r w:rsidRPr="000706AA">
        <w:rPr>
          <w:rFonts w:ascii="Helvetica" w:hAnsi="Helvetica"/>
          <w:color w:val="212529"/>
          <w:sz w:val="28"/>
          <w:szCs w:val="28"/>
        </w:rPr>
        <w:t xml:space="preserve"> má se za to, že ji opustil. Potom ve smyslu § 1045, odst. 2 tohoto zákona</w:t>
      </w:r>
      <w:r w:rsidRPr="000706AA">
        <w:rPr>
          <w:rFonts w:ascii="Helvetica" w:hAnsi="Helvetica"/>
          <w:b/>
          <w:bCs/>
          <w:color w:val="212529"/>
          <w:sz w:val="28"/>
          <w:szCs w:val="28"/>
        </w:rPr>
        <w:t xml:space="preserve"> připadne opuštěná nemovitá věc do vlastnictví státu.</w:t>
      </w:r>
    </w:p>
    <w:p w14:paraId="4ECF1468" w14:textId="77777777" w:rsidR="00FD588B" w:rsidRPr="000706AA" w:rsidRDefault="00FD588B" w:rsidP="000706AA">
      <w:pPr>
        <w:pStyle w:val="Vchoz"/>
        <w:spacing w:before="0" w:line="240" w:lineRule="auto"/>
        <w:rPr>
          <w:rFonts w:ascii="Helvetica" w:eastAsia="Helvetica" w:hAnsi="Helvetica" w:cs="Helvetica"/>
          <w:color w:val="212529"/>
          <w:sz w:val="28"/>
          <w:szCs w:val="28"/>
        </w:rPr>
      </w:pPr>
      <w:r w:rsidRPr="000706AA">
        <w:rPr>
          <w:rFonts w:ascii="Helvetica" w:hAnsi="Helvetica"/>
          <w:color w:val="212529"/>
          <w:sz w:val="28"/>
          <w:szCs w:val="28"/>
        </w:rPr>
        <w:t> </w:t>
      </w:r>
    </w:p>
    <w:p w14:paraId="5DDA2F13" w14:textId="77777777" w:rsidR="00FD588B" w:rsidRPr="000706AA" w:rsidRDefault="00FD588B" w:rsidP="000706AA">
      <w:pPr>
        <w:pStyle w:val="Text"/>
        <w:rPr>
          <w:rFonts w:ascii="Helvetica" w:eastAsia="Helvetica" w:hAnsi="Helvetica" w:cs="Helvetica"/>
          <w:sz w:val="28"/>
          <w:szCs w:val="28"/>
        </w:rPr>
      </w:pPr>
    </w:p>
    <w:tbl>
      <w:tblPr>
        <w:tblW w:w="1054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1661"/>
        <w:gridCol w:w="1741"/>
        <w:gridCol w:w="1134"/>
        <w:gridCol w:w="850"/>
        <w:gridCol w:w="1003"/>
        <w:gridCol w:w="1690"/>
        <w:gridCol w:w="910"/>
      </w:tblGrid>
      <w:tr w:rsidR="00673164" w:rsidRPr="000706AA" w14:paraId="10F2991E" w14:textId="77777777" w:rsidTr="00673164">
        <w:trPr>
          <w:trHeight w:val="1259"/>
        </w:trPr>
        <w:tc>
          <w:tcPr>
            <w:tcW w:w="720" w:type="dxa"/>
            <w:shd w:val="clear" w:color="auto" w:fill="auto"/>
            <w:vAlign w:val="bottom"/>
            <w:hideMark/>
          </w:tcPr>
          <w:p w14:paraId="72E2FAED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0706AA">
              <w:rPr>
                <w:rFonts w:ascii="Arial" w:hAnsi="Arial" w:cs="Arial"/>
                <w:sz w:val="20"/>
                <w:lang w:eastAsia="cs-CZ"/>
              </w:rPr>
              <w:t>Název obce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08C151E2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0706AA">
              <w:rPr>
                <w:rFonts w:ascii="Arial" w:hAnsi="Arial" w:cs="Arial"/>
                <w:sz w:val="20"/>
                <w:lang w:eastAsia="cs-CZ"/>
              </w:rPr>
              <w:t xml:space="preserve">Název </w:t>
            </w:r>
            <w:proofErr w:type="spellStart"/>
            <w:r w:rsidRPr="000706AA">
              <w:rPr>
                <w:rFonts w:ascii="Arial" w:hAnsi="Arial" w:cs="Arial"/>
                <w:sz w:val="20"/>
                <w:lang w:eastAsia="cs-CZ"/>
              </w:rPr>
              <w:t>kú</w:t>
            </w:r>
            <w:proofErr w:type="spellEnd"/>
          </w:p>
        </w:tc>
        <w:tc>
          <w:tcPr>
            <w:tcW w:w="1661" w:type="dxa"/>
            <w:shd w:val="clear" w:color="auto" w:fill="auto"/>
            <w:vAlign w:val="bottom"/>
            <w:hideMark/>
          </w:tcPr>
          <w:p w14:paraId="6C90C0C8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proofErr w:type="gramStart"/>
            <w:r w:rsidRPr="000706AA">
              <w:rPr>
                <w:rFonts w:ascii="Arial" w:hAnsi="Arial" w:cs="Arial"/>
                <w:sz w:val="20"/>
                <w:lang w:eastAsia="cs-CZ"/>
              </w:rPr>
              <w:t>OPSUB - název</w:t>
            </w:r>
            <w:proofErr w:type="gramEnd"/>
          </w:p>
        </w:tc>
        <w:tc>
          <w:tcPr>
            <w:tcW w:w="1741" w:type="dxa"/>
            <w:shd w:val="clear" w:color="auto" w:fill="auto"/>
            <w:vAlign w:val="bottom"/>
            <w:hideMark/>
          </w:tcPr>
          <w:p w14:paraId="0840974B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proofErr w:type="gramStart"/>
            <w:r w:rsidRPr="000706AA">
              <w:rPr>
                <w:rFonts w:ascii="Arial" w:hAnsi="Arial" w:cs="Arial"/>
                <w:sz w:val="20"/>
                <w:lang w:eastAsia="cs-CZ"/>
              </w:rPr>
              <w:t>OPSUB  -</w:t>
            </w:r>
            <w:proofErr w:type="gramEnd"/>
            <w:r w:rsidRPr="000706AA">
              <w:rPr>
                <w:rFonts w:ascii="Arial" w:hAnsi="Arial" w:cs="Arial"/>
                <w:sz w:val="20"/>
                <w:lang w:eastAsia="cs-CZ"/>
              </w:rPr>
              <w:t xml:space="preserve"> adresa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F8DB9C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0706AA">
              <w:rPr>
                <w:rFonts w:ascii="Arial" w:hAnsi="Arial" w:cs="Arial"/>
                <w:sz w:val="20"/>
                <w:lang w:eastAsia="cs-CZ"/>
              </w:rPr>
              <w:t>ID vlastnictví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DF2932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proofErr w:type="gramStart"/>
            <w:r w:rsidRPr="000706AA">
              <w:rPr>
                <w:rFonts w:ascii="Arial" w:hAnsi="Arial" w:cs="Arial"/>
                <w:sz w:val="20"/>
                <w:lang w:eastAsia="cs-CZ"/>
              </w:rPr>
              <w:t>Parcela - výměra</w:t>
            </w:r>
            <w:proofErr w:type="gramEnd"/>
          </w:p>
        </w:tc>
        <w:tc>
          <w:tcPr>
            <w:tcW w:w="1003" w:type="dxa"/>
            <w:shd w:val="clear" w:color="auto" w:fill="auto"/>
            <w:vAlign w:val="bottom"/>
            <w:hideMark/>
          </w:tcPr>
          <w:p w14:paraId="5E3C69F5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0706AA">
              <w:rPr>
                <w:rFonts w:ascii="Arial" w:hAnsi="Arial" w:cs="Arial"/>
                <w:sz w:val="20"/>
                <w:lang w:eastAsia="cs-CZ"/>
              </w:rPr>
              <w:t>Název druhu pozemku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49F43DED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0706AA">
              <w:rPr>
                <w:rFonts w:ascii="Arial" w:hAnsi="Arial" w:cs="Arial"/>
                <w:sz w:val="20"/>
                <w:lang w:eastAsia="cs-CZ"/>
              </w:rPr>
              <w:t>Parcela (formátováno)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14:paraId="39F8982C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0706AA">
              <w:rPr>
                <w:rFonts w:ascii="Arial" w:hAnsi="Arial" w:cs="Arial"/>
                <w:sz w:val="20"/>
                <w:lang w:eastAsia="cs-CZ"/>
              </w:rPr>
              <w:t>Číslo LV (parcela)</w:t>
            </w:r>
          </w:p>
        </w:tc>
      </w:tr>
      <w:tr w:rsidR="00673164" w:rsidRPr="000706AA" w14:paraId="4348EACA" w14:textId="77777777" w:rsidTr="00673164">
        <w:trPr>
          <w:trHeight w:val="1186"/>
        </w:trPr>
        <w:tc>
          <w:tcPr>
            <w:tcW w:w="720" w:type="dxa"/>
            <w:shd w:val="clear" w:color="auto" w:fill="auto"/>
            <w:vAlign w:val="bottom"/>
            <w:hideMark/>
          </w:tcPr>
          <w:p w14:paraId="0FD36CED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0706AA">
              <w:rPr>
                <w:rFonts w:ascii="Arial" w:hAnsi="Arial" w:cs="Arial"/>
                <w:sz w:val="20"/>
                <w:lang w:eastAsia="cs-CZ"/>
              </w:rPr>
              <w:t>Lužice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3D068781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0706AA">
              <w:rPr>
                <w:rFonts w:ascii="Arial" w:hAnsi="Arial" w:cs="Arial"/>
                <w:sz w:val="20"/>
                <w:lang w:eastAsia="cs-CZ"/>
              </w:rPr>
              <w:t>Lužice u Netolic</w:t>
            </w:r>
          </w:p>
        </w:tc>
        <w:tc>
          <w:tcPr>
            <w:tcW w:w="1661" w:type="dxa"/>
            <w:shd w:val="clear" w:color="auto" w:fill="auto"/>
            <w:vAlign w:val="bottom"/>
            <w:hideMark/>
          </w:tcPr>
          <w:p w14:paraId="320FD936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proofErr w:type="spellStart"/>
            <w:r w:rsidRPr="000706AA">
              <w:rPr>
                <w:rFonts w:ascii="Arial" w:hAnsi="Arial" w:cs="Arial"/>
                <w:sz w:val="20"/>
                <w:lang w:eastAsia="cs-CZ"/>
              </w:rPr>
              <w:t>Babůrka</w:t>
            </w:r>
            <w:proofErr w:type="spellEnd"/>
            <w:r w:rsidRPr="000706AA">
              <w:rPr>
                <w:rFonts w:ascii="Arial" w:hAnsi="Arial" w:cs="Arial"/>
                <w:sz w:val="20"/>
                <w:lang w:eastAsia="cs-CZ"/>
              </w:rPr>
              <w:t xml:space="preserve"> Jan</w:t>
            </w:r>
          </w:p>
        </w:tc>
        <w:tc>
          <w:tcPr>
            <w:tcW w:w="1741" w:type="dxa"/>
            <w:shd w:val="clear" w:color="auto" w:fill="auto"/>
            <w:vAlign w:val="bottom"/>
            <w:hideMark/>
          </w:tcPr>
          <w:p w14:paraId="250CAB69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proofErr w:type="spellStart"/>
            <w:r w:rsidRPr="000706AA">
              <w:rPr>
                <w:rFonts w:ascii="Arial" w:hAnsi="Arial" w:cs="Arial"/>
                <w:sz w:val="20"/>
                <w:lang w:eastAsia="cs-CZ"/>
              </w:rPr>
              <w:t>Bavorovská</w:t>
            </w:r>
            <w:proofErr w:type="spellEnd"/>
            <w:r w:rsidRPr="000706AA">
              <w:rPr>
                <w:rFonts w:ascii="Arial" w:hAnsi="Arial" w:cs="Arial"/>
                <w:sz w:val="20"/>
                <w:lang w:eastAsia="cs-CZ"/>
              </w:rPr>
              <w:t xml:space="preserve"> 35, 38411 Netolice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1896DC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0706AA">
              <w:rPr>
                <w:rFonts w:ascii="Arial" w:hAnsi="Arial" w:cs="Arial"/>
                <w:sz w:val="20"/>
                <w:lang w:eastAsia="cs-CZ"/>
              </w:rPr>
              <w:t>1059993306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EBB303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0706AA">
              <w:rPr>
                <w:rFonts w:ascii="Arial" w:hAnsi="Arial" w:cs="Arial"/>
                <w:sz w:val="20"/>
                <w:lang w:eastAsia="cs-CZ"/>
              </w:rPr>
              <w:t>446</w:t>
            </w: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14:paraId="0C3F4240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0706AA">
              <w:rPr>
                <w:rFonts w:ascii="Arial" w:hAnsi="Arial" w:cs="Arial"/>
                <w:sz w:val="20"/>
                <w:lang w:eastAsia="cs-CZ"/>
              </w:rPr>
              <w:t>zahrada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502C8A8B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0706AA">
              <w:rPr>
                <w:rFonts w:ascii="Arial" w:hAnsi="Arial" w:cs="Arial"/>
                <w:sz w:val="20"/>
                <w:lang w:eastAsia="cs-CZ"/>
              </w:rPr>
              <w:t>Lužice u Netolic 655261, č. 370/2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14:paraId="57CBDF78" w14:textId="77777777" w:rsidR="000706AA" w:rsidRPr="000706AA" w:rsidRDefault="000706AA" w:rsidP="000706AA">
            <w:pPr>
              <w:widowControl/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lang w:eastAsia="cs-CZ"/>
              </w:rPr>
            </w:pPr>
            <w:r w:rsidRPr="000706AA">
              <w:rPr>
                <w:rFonts w:ascii="Arial" w:hAnsi="Arial" w:cs="Arial"/>
                <w:sz w:val="20"/>
                <w:lang w:eastAsia="cs-CZ"/>
              </w:rPr>
              <w:t>266</w:t>
            </w:r>
          </w:p>
        </w:tc>
      </w:tr>
    </w:tbl>
    <w:p w14:paraId="164CDCF9" w14:textId="77777777" w:rsidR="00FD588B" w:rsidRPr="000706AA" w:rsidRDefault="00FD588B" w:rsidP="00FD588B">
      <w:pPr>
        <w:pStyle w:val="Text"/>
        <w:rPr>
          <w:rFonts w:ascii="Helvetica" w:eastAsia="Helvetica" w:hAnsi="Helvetica" w:cs="Helvetica"/>
          <w:sz w:val="28"/>
          <w:szCs w:val="28"/>
        </w:rPr>
      </w:pPr>
    </w:p>
    <w:p w14:paraId="0F46ED99" w14:textId="77777777" w:rsidR="009375D0" w:rsidRDefault="00FD588B" w:rsidP="00FD588B">
      <w:pPr>
        <w:pStyle w:val="Text"/>
        <w:rPr>
          <w:rFonts w:ascii="Helvetica" w:eastAsia="Helvetica" w:hAnsi="Helvetica" w:cs="Helvetica"/>
          <w:sz w:val="28"/>
          <w:szCs w:val="28"/>
        </w:rPr>
      </w:pPr>
      <w:r w:rsidRPr="000706AA">
        <w:rPr>
          <w:rFonts w:ascii="Helvetica" w:eastAsia="Helvetica" w:hAnsi="Helvetica" w:cs="Helvetica"/>
          <w:sz w:val="28"/>
          <w:szCs w:val="28"/>
        </w:rPr>
        <w:tab/>
      </w:r>
      <w:r w:rsidRPr="000706AA">
        <w:rPr>
          <w:rFonts w:ascii="Helvetica" w:eastAsia="Helvetica" w:hAnsi="Helvetica" w:cs="Helvetica"/>
          <w:sz w:val="28"/>
          <w:szCs w:val="28"/>
        </w:rPr>
        <w:tab/>
      </w:r>
      <w:r w:rsidRPr="000706AA">
        <w:rPr>
          <w:rFonts w:ascii="Helvetica" w:eastAsia="Helvetica" w:hAnsi="Helvetica" w:cs="Helvetica"/>
          <w:sz w:val="28"/>
          <w:szCs w:val="28"/>
        </w:rPr>
        <w:tab/>
      </w:r>
      <w:r w:rsidRPr="000706AA">
        <w:rPr>
          <w:rFonts w:ascii="Helvetica" w:eastAsia="Helvetica" w:hAnsi="Helvetica" w:cs="Helvetica"/>
          <w:sz w:val="28"/>
          <w:szCs w:val="28"/>
        </w:rPr>
        <w:tab/>
      </w:r>
      <w:r w:rsidRPr="000706AA">
        <w:rPr>
          <w:rFonts w:ascii="Helvetica" w:eastAsia="Helvetica" w:hAnsi="Helvetica" w:cs="Helvetica"/>
          <w:sz w:val="28"/>
          <w:szCs w:val="28"/>
        </w:rPr>
        <w:tab/>
      </w:r>
      <w:r w:rsidRPr="000706AA">
        <w:rPr>
          <w:rFonts w:ascii="Helvetica" w:eastAsia="Helvetica" w:hAnsi="Helvetica" w:cs="Helvetica"/>
          <w:sz w:val="28"/>
          <w:szCs w:val="28"/>
        </w:rPr>
        <w:tab/>
      </w:r>
      <w:r w:rsidRPr="000706AA">
        <w:rPr>
          <w:rFonts w:ascii="Helvetica" w:eastAsia="Helvetica" w:hAnsi="Helvetica" w:cs="Helvetica"/>
          <w:sz w:val="28"/>
          <w:szCs w:val="28"/>
        </w:rPr>
        <w:tab/>
      </w:r>
      <w:r w:rsidRPr="000706AA">
        <w:rPr>
          <w:rFonts w:ascii="Helvetica" w:eastAsia="Helvetica" w:hAnsi="Helvetica" w:cs="Helvetica"/>
          <w:sz w:val="28"/>
          <w:szCs w:val="28"/>
        </w:rPr>
        <w:tab/>
      </w:r>
      <w:r w:rsidRPr="000706AA">
        <w:rPr>
          <w:rFonts w:ascii="Helvetica" w:eastAsia="Helvetica" w:hAnsi="Helvetica" w:cs="Helvetica"/>
          <w:sz w:val="28"/>
          <w:szCs w:val="28"/>
        </w:rPr>
        <w:tab/>
      </w:r>
    </w:p>
    <w:p w14:paraId="6E3C7261" w14:textId="77777777" w:rsidR="009375D0" w:rsidRDefault="009375D0" w:rsidP="00FD588B">
      <w:pPr>
        <w:pStyle w:val="Text"/>
        <w:rPr>
          <w:rFonts w:ascii="Helvetica" w:eastAsia="Helvetica" w:hAnsi="Helvetica" w:cs="Helvetica"/>
          <w:sz w:val="28"/>
          <w:szCs w:val="28"/>
        </w:rPr>
      </w:pPr>
    </w:p>
    <w:p w14:paraId="1DC5F39B" w14:textId="2F15B138" w:rsidR="00FD588B" w:rsidRPr="000706AA" w:rsidRDefault="00FD588B" w:rsidP="009375D0">
      <w:pPr>
        <w:pStyle w:val="Text"/>
        <w:ind w:left="6372"/>
        <w:rPr>
          <w:rFonts w:ascii="Helvetica" w:eastAsia="Helvetica" w:hAnsi="Helvetica" w:cs="Helvetica"/>
          <w:sz w:val="28"/>
          <w:szCs w:val="28"/>
        </w:rPr>
      </w:pPr>
      <w:r w:rsidRPr="000706AA">
        <w:rPr>
          <w:rFonts w:ascii="Helvetica" w:eastAsia="Helvetica" w:hAnsi="Helvetica" w:cs="Helvetica"/>
          <w:sz w:val="28"/>
          <w:szCs w:val="28"/>
        </w:rPr>
        <w:t>Jana Svobodov</w:t>
      </w:r>
      <w:r w:rsidRPr="000706AA">
        <w:rPr>
          <w:rFonts w:ascii="Helvetica" w:hAnsi="Helvetica"/>
          <w:sz w:val="28"/>
          <w:szCs w:val="28"/>
        </w:rPr>
        <w:t>á</w:t>
      </w:r>
    </w:p>
    <w:p w14:paraId="4E1F4F29" w14:textId="77777777" w:rsidR="00FD588B" w:rsidRPr="000706AA" w:rsidRDefault="00FD588B" w:rsidP="00FD588B">
      <w:pPr>
        <w:pStyle w:val="Text"/>
        <w:rPr>
          <w:rFonts w:ascii="Helvetica" w:eastAsia="Helvetica" w:hAnsi="Helvetica" w:cs="Helvetica"/>
          <w:sz w:val="28"/>
          <w:szCs w:val="28"/>
        </w:rPr>
      </w:pPr>
      <w:r w:rsidRPr="000706AA">
        <w:rPr>
          <w:rFonts w:ascii="Helvetica" w:eastAsia="Helvetica" w:hAnsi="Helvetica" w:cs="Helvetica"/>
          <w:sz w:val="28"/>
          <w:szCs w:val="28"/>
        </w:rPr>
        <w:tab/>
      </w:r>
      <w:r w:rsidRPr="000706AA">
        <w:rPr>
          <w:rFonts w:ascii="Helvetica" w:eastAsia="Helvetica" w:hAnsi="Helvetica" w:cs="Helvetica"/>
          <w:sz w:val="28"/>
          <w:szCs w:val="28"/>
        </w:rPr>
        <w:tab/>
      </w:r>
      <w:r w:rsidRPr="000706AA">
        <w:rPr>
          <w:rFonts w:ascii="Helvetica" w:eastAsia="Helvetica" w:hAnsi="Helvetica" w:cs="Helvetica"/>
          <w:sz w:val="28"/>
          <w:szCs w:val="28"/>
        </w:rPr>
        <w:tab/>
      </w:r>
      <w:r w:rsidRPr="000706AA">
        <w:rPr>
          <w:rFonts w:ascii="Helvetica" w:eastAsia="Helvetica" w:hAnsi="Helvetica" w:cs="Helvetica"/>
          <w:sz w:val="28"/>
          <w:szCs w:val="28"/>
        </w:rPr>
        <w:tab/>
      </w:r>
      <w:r w:rsidRPr="000706AA">
        <w:rPr>
          <w:rFonts w:ascii="Helvetica" w:eastAsia="Helvetica" w:hAnsi="Helvetica" w:cs="Helvetica"/>
          <w:sz w:val="28"/>
          <w:szCs w:val="28"/>
        </w:rPr>
        <w:tab/>
      </w:r>
      <w:r w:rsidRPr="000706AA">
        <w:rPr>
          <w:rFonts w:ascii="Helvetica" w:eastAsia="Helvetica" w:hAnsi="Helvetica" w:cs="Helvetica"/>
          <w:sz w:val="28"/>
          <w:szCs w:val="28"/>
        </w:rPr>
        <w:tab/>
      </w:r>
      <w:r w:rsidRPr="000706AA">
        <w:rPr>
          <w:rFonts w:ascii="Helvetica" w:eastAsia="Helvetica" w:hAnsi="Helvetica" w:cs="Helvetica"/>
          <w:sz w:val="28"/>
          <w:szCs w:val="28"/>
        </w:rPr>
        <w:tab/>
      </w:r>
      <w:r w:rsidRPr="000706AA">
        <w:rPr>
          <w:rFonts w:ascii="Helvetica" w:eastAsia="Helvetica" w:hAnsi="Helvetica" w:cs="Helvetica"/>
          <w:sz w:val="28"/>
          <w:szCs w:val="28"/>
        </w:rPr>
        <w:tab/>
      </w:r>
      <w:r w:rsidRPr="000706AA">
        <w:rPr>
          <w:rFonts w:ascii="Helvetica" w:eastAsia="Helvetica" w:hAnsi="Helvetica" w:cs="Helvetica"/>
          <w:sz w:val="28"/>
          <w:szCs w:val="28"/>
        </w:rPr>
        <w:tab/>
        <w:t>starostka obce</w:t>
      </w:r>
    </w:p>
    <w:p w14:paraId="7905C598" w14:textId="77777777" w:rsidR="00673164" w:rsidRDefault="00673164" w:rsidP="00673164">
      <w:pPr>
        <w:pStyle w:val="Text"/>
        <w:spacing w:line="276" w:lineRule="auto"/>
        <w:rPr>
          <w:rFonts w:ascii="Helvetica" w:hAnsi="Helvetica"/>
          <w:sz w:val="28"/>
          <w:szCs w:val="28"/>
        </w:rPr>
      </w:pPr>
    </w:p>
    <w:p w14:paraId="73F43A11" w14:textId="0FE255E4" w:rsidR="00042CD5" w:rsidRPr="000706AA" w:rsidRDefault="00FD588B" w:rsidP="00673164">
      <w:pPr>
        <w:pStyle w:val="Text"/>
        <w:spacing w:line="276" w:lineRule="auto"/>
        <w:rPr>
          <w:rFonts w:ascii="Calibri" w:hAnsi="Calibri"/>
          <w:sz w:val="28"/>
          <w:szCs w:val="28"/>
        </w:rPr>
      </w:pPr>
      <w:r w:rsidRPr="000706AA">
        <w:rPr>
          <w:rFonts w:ascii="Helvetica" w:hAnsi="Helvetica"/>
          <w:sz w:val="28"/>
          <w:szCs w:val="28"/>
        </w:rPr>
        <w:t>Vyvěšeno dne: 5.11.2022</w:t>
      </w:r>
      <w:r w:rsidRPr="000706AA">
        <w:rPr>
          <w:rFonts w:ascii="Helvetica" w:eastAsia="Helvetica" w:hAnsi="Helvetica" w:cs="Helvetica"/>
          <w:sz w:val="28"/>
          <w:szCs w:val="28"/>
        </w:rPr>
        <w:br/>
      </w:r>
      <w:r w:rsidRPr="000706AA">
        <w:rPr>
          <w:rFonts w:ascii="Helvetica" w:hAnsi="Helvetica"/>
          <w:sz w:val="28"/>
          <w:szCs w:val="28"/>
        </w:rPr>
        <w:t xml:space="preserve">Sejmuto dne: </w:t>
      </w:r>
      <w:r w:rsidR="009F77A3" w:rsidRPr="000706AA">
        <w:rPr>
          <w:rFonts w:ascii="Helvetica" w:hAnsi="Helvetica"/>
          <w:sz w:val="28"/>
          <w:szCs w:val="28"/>
        </w:rPr>
        <w:t>31.12.2023</w:t>
      </w:r>
      <w:r w:rsidR="008C4637" w:rsidRPr="000706AA">
        <w:rPr>
          <w:rFonts w:ascii="Calibri" w:hAnsi="Calibri"/>
          <w:sz w:val="28"/>
          <w:szCs w:val="28"/>
        </w:rPr>
        <w:t xml:space="preserve"> </w:t>
      </w:r>
    </w:p>
    <w:sectPr w:rsidR="00042CD5" w:rsidRPr="000706AA" w:rsidSect="009F0927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985" w:right="1134" w:bottom="1418" w:left="1134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2C9E" w14:textId="77777777" w:rsidR="00C72AFE" w:rsidRDefault="00C72AFE">
      <w:r>
        <w:separator/>
      </w:r>
    </w:p>
  </w:endnote>
  <w:endnote w:type="continuationSeparator" w:id="0">
    <w:p w14:paraId="1A9A7E5A" w14:textId="77777777" w:rsidR="00C72AFE" w:rsidRDefault="00C7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637"/>
    </w:tblGrid>
    <w:tr w:rsidR="009F0927" w:rsidRPr="001126C6" w14:paraId="4727DE96" w14:textId="77777777" w:rsidTr="00466053">
      <w:tc>
        <w:tcPr>
          <w:tcW w:w="9777" w:type="dxa"/>
        </w:tcPr>
        <w:p w14:paraId="3F053DFD" w14:textId="77777777" w:rsidR="009F0927" w:rsidRPr="00E1377A" w:rsidRDefault="009F0927" w:rsidP="00466053">
          <w:pPr>
            <w:pStyle w:val="Zhlav"/>
            <w:jc w:val="center"/>
            <w:rPr>
              <w:rFonts w:ascii="Calibri" w:hAnsi="Calibri"/>
              <w:b/>
              <w:sz w:val="20"/>
              <w:lang w:val="cs-CZ"/>
            </w:rPr>
          </w:pPr>
          <w:r w:rsidRPr="00E1377A">
            <w:rPr>
              <w:rFonts w:ascii="Calibri" w:hAnsi="Calibri"/>
              <w:b/>
              <w:sz w:val="20"/>
              <w:lang w:val="cs-CZ"/>
            </w:rPr>
            <w:t>ou.luzice@mybox.cz, tel. &amp; fax: +420 388 324 418</w:t>
          </w:r>
        </w:p>
      </w:tc>
    </w:tr>
    <w:tr w:rsidR="009F0927" w:rsidRPr="001126C6" w14:paraId="273B024A" w14:textId="77777777" w:rsidTr="00466053">
      <w:tc>
        <w:tcPr>
          <w:tcW w:w="9777" w:type="dxa"/>
        </w:tcPr>
        <w:p w14:paraId="5F930BDD" w14:textId="69E76897" w:rsidR="009F0927" w:rsidRPr="00E1377A" w:rsidRDefault="00FD588B" w:rsidP="00466053">
          <w:pPr>
            <w:pStyle w:val="Zpat"/>
            <w:jc w:val="center"/>
            <w:rPr>
              <w:rFonts w:ascii="Calibri" w:hAnsi="Calibri"/>
              <w:b/>
              <w:sz w:val="20"/>
              <w:lang w:val="cs-CZ"/>
            </w:rPr>
          </w:pPr>
          <w:r>
            <w:rPr>
              <w:rFonts w:ascii="Calibri" w:hAnsi="Calibri"/>
              <w:b/>
              <w:sz w:val="20"/>
              <w:lang w:val="cs-CZ"/>
            </w:rPr>
            <w:t>mobil: +420 606 64 29 44</w:t>
          </w:r>
        </w:p>
      </w:tc>
    </w:tr>
  </w:tbl>
  <w:p w14:paraId="1DD3A508" w14:textId="77777777" w:rsidR="000C07CA" w:rsidRPr="001126C6" w:rsidRDefault="000C07CA" w:rsidP="001126C6">
    <w:pPr>
      <w:pStyle w:val="Zpat"/>
      <w:rPr>
        <w:sz w:val="4"/>
        <w:szCs w:val="4"/>
      </w:rPr>
    </w:pPr>
  </w:p>
  <w:p w14:paraId="5B6ED6B5" w14:textId="77777777" w:rsidR="000C07CA" w:rsidRPr="001126C6" w:rsidRDefault="000C07CA" w:rsidP="001126C6">
    <w:pPr>
      <w:pStyle w:val="Zpa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637"/>
    </w:tblGrid>
    <w:tr w:rsidR="002A1AA1" w:rsidRPr="001126C6" w14:paraId="0067CF75" w14:textId="77777777" w:rsidTr="00B653DA">
      <w:tc>
        <w:tcPr>
          <w:tcW w:w="9777" w:type="dxa"/>
        </w:tcPr>
        <w:p w14:paraId="468F3EC4" w14:textId="77777777" w:rsidR="002A1AA1" w:rsidRPr="00E1377A" w:rsidRDefault="002A1AA1" w:rsidP="00B653DA">
          <w:pPr>
            <w:pStyle w:val="Zhlav"/>
            <w:jc w:val="center"/>
            <w:rPr>
              <w:rFonts w:ascii="Calibri" w:hAnsi="Calibri"/>
              <w:b/>
              <w:sz w:val="20"/>
              <w:lang w:val="cs-CZ"/>
            </w:rPr>
          </w:pPr>
          <w:r w:rsidRPr="00E1377A">
            <w:rPr>
              <w:rFonts w:ascii="Calibri" w:hAnsi="Calibri"/>
              <w:b/>
              <w:sz w:val="20"/>
              <w:lang w:val="cs-CZ"/>
            </w:rPr>
            <w:t>ou.luzice@mybox.cz, tel. &amp; fax: +420 388 324 418</w:t>
          </w:r>
        </w:p>
      </w:tc>
    </w:tr>
    <w:tr w:rsidR="002A1AA1" w:rsidRPr="001126C6" w14:paraId="55C64191" w14:textId="77777777" w:rsidTr="00B653DA">
      <w:tc>
        <w:tcPr>
          <w:tcW w:w="9777" w:type="dxa"/>
        </w:tcPr>
        <w:p w14:paraId="298E5E59" w14:textId="77777777" w:rsidR="002A1AA1" w:rsidRPr="00E1377A" w:rsidRDefault="00312713" w:rsidP="00B653DA">
          <w:pPr>
            <w:pStyle w:val="Zpat"/>
            <w:jc w:val="center"/>
            <w:rPr>
              <w:rFonts w:ascii="Calibri" w:hAnsi="Calibri"/>
              <w:b/>
              <w:sz w:val="20"/>
              <w:lang w:val="cs-CZ"/>
            </w:rPr>
          </w:pPr>
          <w:r w:rsidRPr="00E1377A">
            <w:rPr>
              <w:rFonts w:ascii="Calibri" w:hAnsi="Calibri"/>
              <w:b/>
              <w:sz w:val="20"/>
              <w:lang w:val="cs-CZ"/>
            </w:rPr>
            <w:t xml:space="preserve">IČO: 005 83 073, č. </w:t>
          </w:r>
          <w:proofErr w:type="spellStart"/>
          <w:r w:rsidRPr="00E1377A">
            <w:rPr>
              <w:rFonts w:ascii="Calibri" w:hAnsi="Calibri"/>
              <w:b/>
              <w:sz w:val="20"/>
              <w:lang w:val="cs-CZ"/>
            </w:rPr>
            <w:t>ú.</w:t>
          </w:r>
          <w:proofErr w:type="spellEnd"/>
          <w:r w:rsidRPr="00E1377A">
            <w:rPr>
              <w:rFonts w:ascii="Calibri" w:hAnsi="Calibri"/>
              <w:b/>
              <w:sz w:val="20"/>
              <w:lang w:val="cs-CZ"/>
            </w:rPr>
            <w:t xml:space="preserve"> 16222281/0100</w:t>
          </w:r>
        </w:p>
      </w:tc>
    </w:tr>
  </w:tbl>
  <w:p w14:paraId="31CE399C" w14:textId="77777777" w:rsidR="002A1AA1" w:rsidRDefault="002A1A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4195" w14:textId="77777777" w:rsidR="00C72AFE" w:rsidRDefault="00C72AFE">
      <w:r>
        <w:separator/>
      </w:r>
    </w:p>
  </w:footnote>
  <w:footnote w:type="continuationSeparator" w:id="0">
    <w:p w14:paraId="6747331E" w14:textId="77777777" w:rsidR="00C72AFE" w:rsidRDefault="00C7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637"/>
    </w:tblGrid>
    <w:tr w:rsidR="009F0927" w:rsidRPr="003262D2" w14:paraId="275D4D6E" w14:textId="77777777" w:rsidTr="00466053">
      <w:tc>
        <w:tcPr>
          <w:tcW w:w="9777" w:type="dxa"/>
        </w:tcPr>
        <w:p w14:paraId="442A5720" w14:textId="77777777" w:rsidR="009F0927" w:rsidRPr="00E1377A" w:rsidRDefault="009F0927" w:rsidP="00466053">
          <w:pPr>
            <w:pStyle w:val="Zhlav"/>
            <w:jc w:val="center"/>
            <w:rPr>
              <w:rFonts w:ascii="Cambria" w:hAnsi="Cambria"/>
              <w:b/>
              <w:sz w:val="40"/>
              <w:szCs w:val="40"/>
              <w:lang w:val="cs-CZ"/>
            </w:rPr>
          </w:pPr>
          <w:r w:rsidRPr="00E1377A">
            <w:rPr>
              <w:rFonts w:ascii="Cambria" w:hAnsi="Cambria"/>
              <w:b/>
              <w:sz w:val="40"/>
              <w:szCs w:val="40"/>
              <w:lang w:val="cs-CZ"/>
            </w:rPr>
            <w:t>Obec</w:t>
          </w:r>
          <w:r w:rsidR="00864CE1" w:rsidRPr="00E1377A">
            <w:rPr>
              <w:rFonts w:ascii="Cambria" w:hAnsi="Cambria"/>
              <w:b/>
              <w:sz w:val="40"/>
              <w:szCs w:val="40"/>
              <w:lang w:val="cs-CZ"/>
            </w:rPr>
            <w:t>ní úřad</w:t>
          </w:r>
          <w:r w:rsidRPr="00E1377A">
            <w:rPr>
              <w:rFonts w:ascii="Cambria" w:hAnsi="Cambria"/>
              <w:b/>
              <w:sz w:val="40"/>
              <w:szCs w:val="40"/>
              <w:lang w:val="cs-CZ"/>
            </w:rPr>
            <w:t xml:space="preserve"> Lužice</w:t>
          </w:r>
        </w:p>
      </w:tc>
    </w:tr>
    <w:tr w:rsidR="009F0927" w:rsidRPr="003262D2" w14:paraId="08029465" w14:textId="77777777" w:rsidTr="00466053">
      <w:tc>
        <w:tcPr>
          <w:tcW w:w="9777" w:type="dxa"/>
        </w:tcPr>
        <w:p w14:paraId="41703087" w14:textId="77777777" w:rsidR="009F0927" w:rsidRPr="00E1377A" w:rsidRDefault="009F0927" w:rsidP="00466053">
          <w:pPr>
            <w:pStyle w:val="Zhlav"/>
            <w:jc w:val="center"/>
            <w:rPr>
              <w:rFonts w:ascii="Calibri" w:hAnsi="Calibri"/>
              <w:b/>
              <w:sz w:val="30"/>
              <w:szCs w:val="30"/>
              <w:lang w:val="cs-CZ"/>
            </w:rPr>
          </w:pPr>
          <w:r w:rsidRPr="00E1377A">
            <w:rPr>
              <w:rFonts w:ascii="Calibri" w:hAnsi="Calibri"/>
              <w:b/>
              <w:sz w:val="30"/>
              <w:szCs w:val="30"/>
              <w:lang w:val="cs-CZ"/>
            </w:rPr>
            <w:t xml:space="preserve">Lužice 23, 384 </w:t>
          </w:r>
          <w:proofErr w:type="gramStart"/>
          <w:r w:rsidRPr="00E1377A">
            <w:rPr>
              <w:rFonts w:ascii="Calibri" w:hAnsi="Calibri"/>
              <w:b/>
              <w:sz w:val="30"/>
              <w:szCs w:val="30"/>
              <w:lang w:val="cs-CZ"/>
            </w:rPr>
            <w:t>11  Netolice</w:t>
          </w:r>
          <w:proofErr w:type="gramEnd"/>
          <w:r w:rsidRPr="00E1377A">
            <w:rPr>
              <w:rFonts w:ascii="Calibri" w:hAnsi="Calibri"/>
              <w:b/>
              <w:sz w:val="30"/>
              <w:szCs w:val="30"/>
              <w:lang w:val="cs-CZ"/>
            </w:rPr>
            <w:t>, okres Prachatice</w:t>
          </w:r>
        </w:p>
      </w:tc>
    </w:tr>
  </w:tbl>
  <w:p w14:paraId="6603A900" w14:textId="77777777" w:rsidR="009F0927" w:rsidRDefault="009F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637"/>
    </w:tblGrid>
    <w:tr w:rsidR="002A1AA1" w:rsidRPr="003262D2" w14:paraId="37B32EB1" w14:textId="77777777" w:rsidTr="00B653DA">
      <w:tc>
        <w:tcPr>
          <w:tcW w:w="9777" w:type="dxa"/>
        </w:tcPr>
        <w:p w14:paraId="308349CE" w14:textId="77777777" w:rsidR="002A1AA1" w:rsidRPr="00E1377A" w:rsidRDefault="002A1AA1" w:rsidP="00B653DA">
          <w:pPr>
            <w:pStyle w:val="Zhlav"/>
            <w:jc w:val="center"/>
            <w:rPr>
              <w:rFonts w:ascii="Cambria" w:hAnsi="Cambria"/>
              <w:b/>
              <w:sz w:val="40"/>
              <w:szCs w:val="40"/>
              <w:lang w:val="cs-CZ"/>
            </w:rPr>
          </w:pPr>
          <w:r w:rsidRPr="00E1377A">
            <w:rPr>
              <w:rFonts w:ascii="Cambria" w:hAnsi="Cambria"/>
              <w:b/>
              <w:sz w:val="40"/>
              <w:szCs w:val="40"/>
              <w:lang w:val="cs-CZ"/>
            </w:rPr>
            <w:t>Obec Lužice</w:t>
          </w:r>
        </w:p>
      </w:tc>
    </w:tr>
    <w:tr w:rsidR="002A1AA1" w:rsidRPr="003262D2" w14:paraId="2428F893" w14:textId="77777777" w:rsidTr="00B653DA">
      <w:tc>
        <w:tcPr>
          <w:tcW w:w="9777" w:type="dxa"/>
        </w:tcPr>
        <w:p w14:paraId="70130162" w14:textId="77777777" w:rsidR="002A1AA1" w:rsidRPr="00E1377A" w:rsidRDefault="002A1AA1" w:rsidP="00B653DA">
          <w:pPr>
            <w:pStyle w:val="Zhlav"/>
            <w:jc w:val="center"/>
            <w:rPr>
              <w:rFonts w:ascii="Calibri" w:hAnsi="Calibri"/>
              <w:b/>
              <w:sz w:val="30"/>
              <w:szCs w:val="30"/>
              <w:lang w:val="cs-CZ"/>
            </w:rPr>
          </w:pPr>
          <w:r w:rsidRPr="00E1377A">
            <w:rPr>
              <w:rFonts w:ascii="Calibri" w:hAnsi="Calibri"/>
              <w:b/>
              <w:sz w:val="30"/>
              <w:szCs w:val="30"/>
              <w:lang w:val="cs-CZ"/>
            </w:rPr>
            <w:t xml:space="preserve">Lužice 23, 384 </w:t>
          </w:r>
          <w:proofErr w:type="gramStart"/>
          <w:r w:rsidRPr="00E1377A">
            <w:rPr>
              <w:rFonts w:ascii="Calibri" w:hAnsi="Calibri"/>
              <w:b/>
              <w:sz w:val="30"/>
              <w:szCs w:val="30"/>
              <w:lang w:val="cs-CZ"/>
            </w:rPr>
            <w:t>11  Netolice</w:t>
          </w:r>
          <w:proofErr w:type="gramEnd"/>
          <w:r w:rsidRPr="00E1377A">
            <w:rPr>
              <w:rFonts w:ascii="Calibri" w:hAnsi="Calibri"/>
              <w:b/>
              <w:sz w:val="30"/>
              <w:szCs w:val="30"/>
              <w:lang w:val="cs-CZ"/>
            </w:rPr>
            <w:t>, okres Prachatice</w:t>
          </w:r>
        </w:p>
      </w:tc>
    </w:tr>
  </w:tbl>
  <w:p w14:paraId="52D4EF80" w14:textId="77777777" w:rsidR="002A1AA1" w:rsidRDefault="002A1AA1" w:rsidP="002A1A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D35037"/>
    <w:multiLevelType w:val="hybridMultilevel"/>
    <w:tmpl w:val="F7948B5A"/>
    <w:lvl w:ilvl="0" w:tplc="2E503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0453D"/>
    <w:multiLevelType w:val="hybridMultilevel"/>
    <w:tmpl w:val="939C67B2"/>
    <w:lvl w:ilvl="0" w:tplc="2E503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85C32"/>
    <w:multiLevelType w:val="hybridMultilevel"/>
    <w:tmpl w:val="DF4E6C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5C11DC"/>
    <w:multiLevelType w:val="hybridMultilevel"/>
    <w:tmpl w:val="C09A69BC"/>
    <w:lvl w:ilvl="0" w:tplc="6240C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3A8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C9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945F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ED3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203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0E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C45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03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4E3E54"/>
    <w:multiLevelType w:val="hybridMultilevel"/>
    <w:tmpl w:val="C9125E8E"/>
    <w:lvl w:ilvl="0" w:tplc="2E503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56F6A"/>
    <w:multiLevelType w:val="hybridMultilevel"/>
    <w:tmpl w:val="ECD67ADC"/>
    <w:lvl w:ilvl="0" w:tplc="2E503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B0B52"/>
    <w:multiLevelType w:val="hybridMultilevel"/>
    <w:tmpl w:val="8D903208"/>
    <w:lvl w:ilvl="0" w:tplc="2E503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74865"/>
    <w:multiLevelType w:val="hybridMultilevel"/>
    <w:tmpl w:val="97D0A2C2"/>
    <w:lvl w:ilvl="0" w:tplc="040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7BE5"/>
    <w:multiLevelType w:val="hybridMultilevel"/>
    <w:tmpl w:val="523AEB2C"/>
    <w:lvl w:ilvl="0" w:tplc="F5BE34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26C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D52CBE"/>
    <w:multiLevelType w:val="hybridMultilevel"/>
    <w:tmpl w:val="7486C766"/>
    <w:lvl w:ilvl="0" w:tplc="2E503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15AFC"/>
    <w:multiLevelType w:val="hybridMultilevel"/>
    <w:tmpl w:val="A7305988"/>
    <w:lvl w:ilvl="0" w:tplc="2E5034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846CD"/>
    <w:multiLevelType w:val="hybridMultilevel"/>
    <w:tmpl w:val="6E7AC8C4"/>
    <w:lvl w:ilvl="0" w:tplc="2E503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E30AC"/>
    <w:multiLevelType w:val="hybridMultilevel"/>
    <w:tmpl w:val="E2D48BB0"/>
    <w:lvl w:ilvl="0" w:tplc="2E503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A44A6"/>
    <w:multiLevelType w:val="hybridMultilevel"/>
    <w:tmpl w:val="C33C46DA"/>
    <w:lvl w:ilvl="0" w:tplc="2E503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902CF"/>
    <w:multiLevelType w:val="hybridMultilevel"/>
    <w:tmpl w:val="D6749ACE"/>
    <w:lvl w:ilvl="0" w:tplc="2E503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890"/>
    <w:multiLevelType w:val="hybridMultilevel"/>
    <w:tmpl w:val="E7F2AC94"/>
    <w:lvl w:ilvl="0" w:tplc="2E503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81969"/>
    <w:multiLevelType w:val="hybridMultilevel"/>
    <w:tmpl w:val="079C4F2E"/>
    <w:lvl w:ilvl="0" w:tplc="2E503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86A3F"/>
    <w:multiLevelType w:val="hybridMultilevel"/>
    <w:tmpl w:val="1D5E02B4"/>
    <w:lvl w:ilvl="0" w:tplc="2E503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95294"/>
    <w:multiLevelType w:val="hybridMultilevel"/>
    <w:tmpl w:val="94945AA4"/>
    <w:lvl w:ilvl="0" w:tplc="2E503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28C1"/>
    <w:multiLevelType w:val="hybridMultilevel"/>
    <w:tmpl w:val="8E8CFB28"/>
    <w:lvl w:ilvl="0" w:tplc="2E503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72363"/>
    <w:multiLevelType w:val="hybridMultilevel"/>
    <w:tmpl w:val="A05452E2"/>
    <w:lvl w:ilvl="0" w:tplc="2E503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98198">
    <w:abstractNumId w:val="0"/>
  </w:num>
  <w:num w:numId="2" w16cid:durableId="1615214130">
    <w:abstractNumId w:val="1"/>
  </w:num>
  <w:num w:numId="3" w16cid:durableId="1796753564">
    <w:abstractNumId w:val="2"/>
  </w:num>
  <w:num w:numId="4" w16cid:durableId="1562447877">
    <w:abstractNumId w:val="3"/>
  </w:num>
  <w:num w:numId="5" w16cid:durableId="1219243498">
    <w:abstractNumId w:val="4"/>
  </w:num>
  <w:num w:numId="6" w16cid:durableId="3305735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78217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8493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7301423">
    <w:abstractNumId w:val="15"/>
  </w:num>
  <w:num w:numId="10" w16cid:durableId="468209145">
    <w:abstractNumId w:val="7"/>
  </w:num>
  <w:num w:numId="11" w16cid:durableId="154342380">
    <w:abstractNumId w:val="9"/>
  </w:num>
  <w:num w:numId="12" w16cid:durableId="1782990795">
    <w:abstractNumId w:val="6"/>
  </w:num>
  <w:num w:numId="13" w16cid:durableId="1791705121">
    <w:abstractNumId w:val="10"/>
  </w:num>
  <w:num w:numId="14" w16cid:durableId="1681423732">
    <w:abstractNumId w:val="24"/>
  </w:num>
  <w:num w:numId="15" w16cid:durableId="477188884">
    <w:abstractNumId w:val="19"/>
  </w:num>
  <w:num w:numId="16" w16cid:durableId="1859345184">
    <w:abstractNumId w:val="16"/>
  </w:num>
  <w:num w:numId="17" w16cid:durableId="752701647">
    <w:abstractNumId w:val="25"/>
  </w:num>
  <w:num w:numId="18" w16cid:durableId="1301767314">
    <w:abstractNumId w:val="11"/>
  </w:num>
  <w:num w:numId="19" w16cid:durableId="172771313">
    <w:abstractNumId w:val="23"/>
  </w:num>
  <w:num w:numId="20" w16cid:durableId="1051031220">
    <w:abstractNumId w:val="22"/>
  </w:num>
  <w:num w:numId="21" w16cid:durableId="703602369">
    <w:abstractNumId w:val="17"/>
  </w:num>
  <w:num w:numId="22" w16cid:durableId="243730095">
    <w:abstractNumId w:val="14"/>
  </w:num>
  <w:num w:numId="23" w16cid:durableId="86267613">
    <w:abstractNumId w:val="21"/>
  </w:num>
  <w:num w:numId="24" w16cid:durableId="458838746">
    <w:abstractNumId w:val="5"/>
  </w:num>
  <w:num w:numId="25" w16cid:durableId="726954661">
    <w:abstractNumId w:val="18"/>
  </w:num>
  <w:num w:numId="26" w16cid:durableId="1944263734">
    <w:abstractNumId w:val="20"/>
  </w:num>
  <w:num w:numId="27" w16cid:durableId="3517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0C"/>
    <w:rsid w:val="000143FF"/>
    <w:rsid w:val="00017F22"/>
    <w:rsid w:val="00024DB1"/>
    <w:rsid w:val="00042CD5"/>
    <w:rsid w:val="000706AA"/>
    <w:rsid w:val="000C07CA"/>
    <w:rsid w:val="000F604A"/>
    <w:rsid w:val="00100E36"/>
    <w:rsid w:val="001126C6"/>
    <w:rsid w:val="00154E72"/>
    <w:rsid w:val="00195CDF"/>
    <w:rsid w:val="001A1854"/>
    <w:rsid w:val="001A42CD"/>
    <w:rsid w:val="001B2F15"/>
    <w:rsid w:val="001C537C"/>
    <w:rsid w:val="001F62D9"/>
    <w:rsid w:val="00201D9A"/>
    <w:rsid w:val="00207455"/>
    <w:rsid w:val="00245DB7"/>
    <w:rsid w:val="00260DD9"/>
    <w:rsid w:val="00265350"/>
    <w:rsid w:val="00286DBA"/>
    <w:rsid w:val="002A1AA1"/>
    <w:rsid w:val="002B2FB1"/>
    <w:rsid w:val="00312713"/>
    <w:rsid w:val="003262D2"/>
    <w:rsid w:val="00362624"/>
    <w:rsid w:val="003B5C54"/>
    <w:rsid w:val="00417650"/>
    <w:rsid w:val="00465E36"/>
    <w:rsid w:val="00466053"/>
    <w:rsid w:val="004A5A05"/>
    <w:rsid w:val="004B01D3"/>
    <w:rsid w:val="004B3D6B"/>
    <w:rsid w:val="004D1881"/>
    <w:rsid w:val="004E1E9F"/>
    <w:rsid w:val="004F2BA8"/>
    <w:rsid w:val="00511C08"/>
    <w:rsid w:val="00520ED5"/>
    <w:rsid w:val="00532CA1"/>
    <w:rsid w:val="005403A7"/>
    <w:rsid w:val="00552D3E"/>
    <w:rsid w:val="00583BFB"/>
    <w:rsid w:val="00584B0F"/>
    <w:rsid w:val="005D1B05"/>
    <w:rsid w:val="005E3C30"/>
    <w:rsid w:val="005E46D0"/>
    <w:rsid w:val="00660439"/>
    <w:rsid w:val="00673164"/>
    <w:rsid w:val="0069486C"/>
    <w:rsid w:val="006E1131"/>
    <w:rsid w:val="006E550C"/>
    <w:rsid w:val="00752DDF"/>
    <w:rsid w:val="00795514"/>
    <w:rsid w:val="007A07EA"/>
    <w:rsid w:val="007B46C4"/>
    <w:rsid w:val="00855544"/>
    <w:rsid w:val="00864CE1"/>
    <w:rsid w:val="0087373A"/>
    <w:rsid w:val="00874B94"/>
    <w:rsid w:val="008A5636"/>
    <w:rsid w:val="008C4637"/>
    <w:rsid w:val="008D2E34"/>
    <w:rsid w:val="008E115C"/>
    <w:rsid w:val="009071D9"/>
    <w:rsid w:val="00931115"/>
    <w:rsid w:val="009375D0"/>
    <w:rsid w:val="009B2D75"/>
    <w:rsid w:val="009F0927"/>
    <w:rsid w:val="009F77A3"/>
    <w:rsid w:val="00A07ACE"/>
    <w:rsid w:val="00A277ED"/>
    <w:rsid w:val="00A27DCD"/>
    <w:rsid w:val="00A35950"/>
    <w:rsid w:val="00A72B19"/>
    <w:rsid w:val="00AA5044"/>
    <w:rsid w:val="00AD043B"/>
    <w:rsid w:val="00B61D7A"/>
    <w:rsid w:val="00B653DA"/>
    <w:rsid w:val="00B67206"/>
    <w:rsid w:val="00B716AB"/>
    <w:rsid w:val="00B90378"/>
    <w:rsid w:val="00B91894"/>
    <w:rsid w:val="00BD72BC"/>
    <w:rsid w:val="00C234E3"/>
    <w:rsid w:val="00C24D0C"/>
    <w:rsid w:val="00C72AFE"/>
    <w:rsid w:val="00C86136"/>
    <w:rsid w:val="00CB73A8"/>
    <w:rsid w:val="00CF2CD8"/>
    <w:rsid w:val="00D01725"/>
    <w:rsid w:val="00D037D9"/>
    <w:rsid w:val="00D2371F"/>
    <w:rsid w:val="00D300BE"/>
    <w:rsid w:val="00D36F4E"/>
    <w:rsid w:val="00D62576"/>
    <w:rsid w:val="00D7069C"/>
    <w:rsid w:val="00D77D63"/>
    <w:rsid w:val="00D85F84"/>
    <w:rsid w:val="00D870DE"/>
    <w:rsid w:val="00D939E6"/>
    <w:rsid w:val="00DA2CD0"/>
    <w:rsid w:val="00DA53DB"/>
    <w:rsid w:val="00DC23C9"/>
    <w:rsid w:val="00DD22B9"/>
    <w:rsid w:val="00DE4A9A"/>
    <w:rsid w:val="00E1377A"/>
    <w:rsid w:val="00E46434"/>
    <w:rsid w:val="00E56361"/>
    <w:rsid w:val="00E57181"/>
    <w:rsid w:val="00E9418B"/>
    <w:rsid w:val="00F10BBE"/>
    <w:rsid w:val="00F2308A"/>
    <w:rsid w:val="00F47973"/>
    <w:rsid w:val="00F8079A"/>
    <w:rsid w:val="00FA5D31"/>
    <w:rsid w:val="00FB53E0"/>
    <w:rsid w:val="00FD3CC7"/>
    <w:rsid w:val="00FD588B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B350"/>
  <w15:chartTrackingRefBased/>
  <w15:docId w15:val="{43BB1BC5-2292-4912-B9A9-CA385DF4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6AA"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213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numPr>
        <w:ilvl w:val="3"/>
        <w:numId w:val="1"/>
      </w:numPr>
      <w:ind w:left="2124"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ind w:firstLine="30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jc w:val="center"/>
      <w:outlineLvl w:val="6"/>
    </w:pPr>
    <w:rPr>
      <w:rFonts w:ascii="Arial" w:hAnsi="Arial"/>
      <w:b/>
      <w:sz w:val="2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sz w:val="3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St1z0">
    <w:name w:val="WW8NumSt1z0"/>
    <w:rPr>
      <w:rFonts w:ascii="Symbol" w:hAnsi="Symbol"/>
      <w:color w:val="000000"/>
    </w:rPr>
  </w:style>
  <w:style w:type="character" w:customStyle="1" w:styleId="WW8NumSt2z0">
    <w:name w:val="WW8NumSt2z0"/>
    <w:rPr>
      <w:rFonts w:ascii="Times New Roman" w:hAnsi="Times New Roman" w:cs="Times New Roman"/>
      <w:color w:val="000000"/>
    </w:rPr>
  </w:style>
  <w:style w:type="character" w:customStyle="1" w:styleId="WW8NumSt3z0">
    <w:name w:val="WW8NumSt3z0"/>
    <w:rPr>
      <w:rFonts w:ascii="Symbol" w:hAnsi="Symbol"/>
      <w:color w:val="000000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Pr>
      <w:i/>
    </w:rPr>
  </w:style>
  <w:style w:type="paragraph" w:customStyle="1" w:styleId="Zkladntext31">
    <w:name w:val="Základní text 31"/>
    <w:basedOn w:val="Normln"/>
    <w:pPr>
      <w:jc w:val="both"/>
    </w:pPr>
    <w:rPr>
      <w:i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lang w:val="x-none"/>
    </w:rPr>
  </w:style>
  <w:style w:type="paragraph" w:styleId="Zkladntextodsazen">
    <w:name w:val="Body Text Indent"/>
    <w:basedOn w:val="Normln"/>
    <w:semiHidden/>
    <w:pPr>
      <w:tabs>
        <w:tab w:val="left" w:pos="360"/>
      </w:tabs>
      <w:ind w:left="360" w:hanging="180"/>
    </w:pPr>
    <w:rPr>
      <w:rFonts w:ascii="Arial" w:hAnsi="Arial"/>
    </w:rPr>
  </w:style>
  <w:style w:type="paragraph" w:styleId="Nzev">
    <w:name w:val="Title"/>
    <w:basedOn w:val="Normln"/>
    <w:next w:val="Podtitul"/>
    <w:qFormat/>
    <w:pPr>
      <w:jc w:val="center"/>
    </w:pPr>
    <w:rPr>
      <w:rFonts w:ascii="Bookman Old Style" w:hAnsi="Bookman Old Style"/>
      <w:b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  <w:rPr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link w:val="Zkladntext3Char"/>
    <w:semiHidden/>
    <w:pPr>
      <w:widowControl/>
      <w:suppressAutoHyphens w:val="0"/>
      <w:autoSpaceDE w:val="0"/>
      <w:autoSpaceDN w:val="0"/>
      <w:adjustRightInd w:val="0"/>
    </w:pPr>
    <w:rPr>
      <w:rFonts w:ascii="TimesNewRoman,Bold" w:hAnsi="TimesNewRoman,Bold"/>
      <w:sz w:val="20"/>
      <w:szCs w:val="24"/>
      <w:lang w:val="x-none" w:eastAsia="x-none"/>
    </w:rPr>
  </w:style>
  <w:style w:type="table" w:styleId="Mkatabulky">
    <w:name w:val="Table Grid"/>
    <w:basedOn w:val="Normlntabulka"/>
    <w:uiPriority w:val="59"/>
    <w:rsid w:val="00FB53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3262D2"/>
    <w:rPr>
      <w:color w:val="0000FF"/>
      <w:u w:val="single"/>
    </w:rPr>
  </w:style>
  <w:style w:type="character" w:customStyle="1" w:styleId="Zkladntext3Char">
    <w:name w:val="Základní text 3 Char"/>
    <w:link w:val="Zkladntext3"/>
    <w:semiHidden/>
    <w:rsid w:val="000C07CA"/>
    <w:rPr>
      <w:rFonts w:ascii="TimesNewRoman,Bold" w:hAnsi="TimesNewRoman,Bold"/>
      <w:szCs w:val="24"/>
    </w:rPr>
  </w:style>
  <w:style w:type="character" w:customStyle="1" w:styleId="ZpatChar">
    <w:name w:val="Zápatí Char"/>
    <w:link w:val="Zpat"/>
    <w:rsid w:val="002A1AA1"/>
    <w:rPr>
      <w:sz w:val="24"/>
      <w:lang w:eastAsia="ar-SA"/>
    </w:rPr>
  </w:style>
  <w:style w:type="character" w:customStyle="1" w:styleId="ZhlavChar">
    <w:name w:val="Záhlaví Char"/>
    <w:link w:val="Zhlav"/>
    <w:semiHidden/>
    <w:rsid w:val="002A1AA1"/>
    <w:rPr>
      <w:sz w:val="24"/>
      <w:lang w:eastAsia="ar-SA"/>
    </w:rPr>
  </w:style>
  <w:style w:type="paragraph" w:customStyle="1" w:styleId="Default">
    <w:name w:val="Default"/>
    <w:rsid w:val="009F09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716AB"/>
    <w:rPr>
      <w:rFonts w:ascii="Segoe UI" w:hAnsi="Segoe UI" w:cs="Segoe UI"/>
      <w:sz w:val="18"/>
      <w:szCs w:val="18"/>
      <w:lang w:eastAsia="ar-SA"/>
    </w:rPr>
  </w:style>
  <w:style w:type="paragraph" w:customStyle="1" w:styleId="Text">
    <w:name w:val="Text"/>
    <w:rsid w:val="00FD58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Vchoz">
    <w:name w:val="Výchozí"/>
    <w:rsid w:val="00FD588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7F53-01A2-454F-A076-4F7BB978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llll</vt:lpstr>
    </vt:vector>
  </TitlesOfParts>
  <Company>KUJC</Company>
  <LinksUpToDate>false</LinksUpToDate>
  <CharactersWithSpaces>1454</CharactersWithSpaces>
  <SharedDoc>false</SharedDoc>
  <HLinks>
    <vt:vector size="18" baseType="variant">
      <vt:variant>
        <vt:i4>2031695</vt:i4>
      </vt:variant>
      <vt:variant>
        <vt:i4>6</vt:i4>
      </vt:variant>
      <vt:variant>
        <vt:i4>0</vt:i4>
      </vt:variant>
      <vt:variant>
        <vt:i4>5</vt:i4>
      </vt:variant>
      <vt:variant>
        <vt:lpwstr>http://portal.gov.cz/app/zakony/zakonPar.jsp?page=0&amp;idBiblio=43269&amp;fulltext=&amp;nr=247~2F1995&amp;part=&amp;name=&amp;rpp=50</vt:lpwstr>
      </vt:variant>
      <vt:variant>
        <vt:lpwstr>local-content</vt:lpwstr>
      </vt:variant>
      <vt:variant>
        <vt:i4>2031695</vt:i4>
      </vt:variant>
      <vt:variant>
        <vt:i4>3</vt:i4>
      </vt:variant>
      <vt:variant>
        <vt:i4>0</vt:i4>
      </vt:variant>
      <vt:variant>
        <vt:i4>5</vt:i4>
      </vt:variant>
      <vt:variant>
        <vt:lpwstr>http://portal.gov.cz/app/zakony/zakonPar.jsp?page=0&amp;idBiblio=43269&amp;fulltext=&amp;nr=247~2F1995&amp;part=&amp;name=&amp;rpp=50</vt:lpwstr>
      </vt:variant>
      <vt:variant>
        <vt:lpwstr>local-content</vt:lpwstr>
      </vt:variant>
      <vt:variant>
        <vt:i4>2031695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http://portal.gov.cz/app/zakony/zakonPar.jsp?page=0&amp;idBiblio=43269&amp;fulltext=&amp;nr=247~2F1995&amp;part=&amp;name=&amp;rpp=50</vt:lpwstr>
      </vt:variant>
      <vt:variant>
        <vt:lpwstr>local-content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</dc:title>
  <dc:subject/>
  <dc:creator>NET</dc:creator>
  <cp:keywords/>
  <cp:lastModifiedBy>Obec-Lužice</cp:lastModifiedBy>
  <cp:revision>6</cp:revision>
  <cp:lastPrinted>2021-08-23T15:52:00Z</cp:lastPrinted>
  <dcterms:created xsi:type="dcterms:W3CDTF">2022-11-05T11:03:00Z</dcterms:created>
  <dcterms:modified xsi:type="dcterms:W3CDTF">2022-11-05T11:27:00Z</dcterms:modified>
</cp:coreProperties>
</file>