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B81B" w14:textId="02D5BF1C" w:rsidR="00485F19" w:rsidRDefault="00B44BEB" w:rsidP="00606ABD">
      <w:pPr>
        <w:rPr>
          <w:sz w:val="28"/>
          <w:szCs w:val="28"/>
        </w:rPr>
      </w:pPr>
      <w:r w:rsidRPr="001F1152">
        <w:rPr>
          <w:b/>
          <w:sz w:val="28"/>
          <w:szCs w:val="28"/>
        </w:rPr>
        <w:t>Schválený rozpočet MRK na rok 20</w:t>
      </w:r>
      <w:r w:rsidR="00C3321E">
        <w:rPr>
          <w:b/>
          <w:sz w:val="28"/>
          <w:szCs w:val="28"/>
        </w:rPr>
        <w:t>2</w:t>
      </w:r>
      <w:r w:rsidR="007E4CC1">
        <w:rPr>
          <w:b/>
          <w:sz w:val="28"/>
          <w:szCs w:val="28"/>
        </w:rPr>
        <w:t>1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7E4CC1">
        <w:rPr>
          <w:sz w:val="28"/>
          <w:szCs w:val="28"/>
        </w:rPr>
        <w:t>17</w:t>
      </w:r>
      <w:r>
        <w:rPr>
          <w:sz w:val="28"/>
          <w:szCs w:val="28"/>
        </w:rPr>
        <w:t>.12</w:t>
      </w:r>
      <w:r w:rsidR="00606ABD">
        <w:rPr>
          <w:sz w:val="28"/>
          <w:szCs w:val="28"/>
        </w:rPr>
        <w:t>.20</w:t>
      </w:r>
      <w:r w:rsidR="00D6494B">
        <w:rPr>
          <w:sz w:val="28"/>
          <w:szCs w:val="28"/>
        </w:rPr>
        <w:t>20</w:t>
      </w:r>
      <w:r w:rsidR="00606ABD">
        <w:rPr>
          <w:sz w:val="28"/>
          <w:szCs w:val="28"/>
        </w:rPr>
        <w:t xml:space="preserve"> , č. usnesení </w:t>
      </w:r>
      <w:r w:rsidR="007E4CC1">
        <w:rPr>
          <w:sz w:val="28"/>
          <w:szCs w:val="28"/>
        </w:rPr>
        <w:t>7</w:t>
      </w:r>
      <w:r w:rsidR="00634F88">
        <w:rPr>
          <w:sz w:val="28"/>
          <w:szCs w:val="28"/>
        </w:rPr>
        <w:t>/5</w:t>
      </w:r>
      <w:r w:rsidR="007E4CC1">
        <w:rPr>
          <w:sz w:val="28"/>
          <w:szCs w:val="28"/>
        </w:rPr>
        <w:t>8</w:t>
      </w:r>
      <w:r w:rsidR="00606ABD">
        <w:rPr>
          <w:sz w:val="28"/>
          <w:szCs w:val="28"/>
        </w:rPr>
        <w:t xml:space="preserve"> .</w:t>
      </w:r>
    </w:p>
    <w:p w14:paraId="02BBA7D9" w14:textId="77777777"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14:paraId="7422E09C" w14:textId="77777777" w:rsidR="00606ABD" w:rsidRDefault="00D6494B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14:paraId="790FA407" w14:textId="77777777"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a v listinné podobě je k nahlédnutí na </w:t>
      </w:r>
      <w:proofErr w:type="gramStart"/>
      <w:r>
        <w:rPr>
          <w:sz w:val="28"/>
          <w:szCs w:val="28"/>
        </w:rPr>
        <w:t>adrese :</w:t>
      </w:r>
      <w:proofErr w:type="gramEnd"/>
      <w:r>
        <w:rPr>
          <w:sz w:val="28"/>
          <w:szCs w:val="28"/>
        </w:rPr>
        <w:t xml:space="preserve">  Mikroregion Krnovsko,Hlavní náměstí  č.   29 v </w:t>
      </w:r>
      <w:proofErr w:type="gramStart"/>
      <w:r>
        <w:rPr>
          <w:sz w:val="28"/>
          <w:szCs w:val="28"/>
        </w:rPr>
        <w:t>domě  Evropy</w:t>
      </w:r>
      <w:proofErr w:type="gramEnd"/>
      <w:r>
        <w:rPr>
          <w:sz w:val="28"/>
          <w:szCs w:val="28"/>
        </w:rPr>
        <w:t xml:space="preserve">  - 2.patro  ( kancelář MRK ).</w:t>
      </w:r>
    </w:p>
    <w:p w14:paraId="68148BEA" w14:textId="77777777"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BD"/>
    <w:rsid w:val="001F1152"/>
    <w:rsid w:val="00290BBC"/>
    <w:rsid w:val="00485F19"/>
    <w:rsid w:val="005D7531"/>
    <w:rsid w:val="00606ABD"/>
    <w:rsid w:val="00634F88"/>
    <w:rsid w:val="007E4CC1"/>
    <w:rsid w:val="00B44BEB"/>
    <w:rsid w:val="00C3321E"/>
    <w:rsid w:val="00C45641"/>
    <w:rsid w:val="00D6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1B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Latochová</cp:lastModifiedBy>
  <cp:revision>3</cp:revision>
  <cp:lastPrinted>2021-01-05T10:07:00Z</cp:lastPrinted>
  <dcterms:created xsi:type="dcterms:W3CDTF">2021-01-05T10:08:00Z</dcterms:created>
  <dcterms:modified xsi:type="dcterms:W3CDTF">2021-01-05T10:09:00Z</dcterms:modified>
</cp:coreProperties>
</file>