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5FD1" w14:textId="77777777" w:rsidR="00DF1C13" w:rsidRPr="00DF1C13" w:rsidRDefault="00C3089D" w:rsidP="003D01E2">
      <w:pPr>
        <w:pStyle w:val="Nzev"/>
        <w:rPr>
          <w:rFonts w:asciiTheme="minorHAnsi" w:hAnsiTheme="minorHAnsi" w:cs="Arial"/>
          <w:bCs w:val="0"/>
          <w:sz w:val="32"/>
          <w:szCs w:val="32"/>
        </w:rPr>
      </w:pPr>
      <w:r>
        <w:rPr>
          <w:rFonts w:asciiTheme="minorHAnsi" w:hAnsiTheme="minorHAnsi" w:cs="Arial"/>
          <w:bCs w:val="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F09357" wp14:editId="35517395">
            <wp:simplePos x="0" y="0"/>
            <wp:positionH relativeFrom="column">
              <wp:posOffset>-147320</wp:posOffset>
            </wp:positionH>
            <wp:positionV relativeFrom="paragraph">
              <wp:posOffset>-486410</wp:posOffset>
            </wp:positionV>
            <wp:extent cx="990600" cy="1104900"/>
            <wp:effectExtent l="19050" t="0" r="0" b="0"/>
            <wp:wrapNone/>
            <wp:docPr id="1" name="Obrázek 0" descr="logo_Libejovice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ibejovice ema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1E2" w:rsidRPr="00DF1C13">
        <w:rPr>
          <w:rFonts w:asciiTheme="minorHAnsi" w:hAnsiTheme="minorHAnsi" w:cs="Arial"/>
          <w:bCs w:val="0"/>
          <w:sz w:val="32"/>
          <w:szCs w:val="32"/>
        </w:rPr>
        <w:t>Smlouva o poskytnutí dotace</w:t>
      </w:r>
    </w:p>
    <w:p w14:paraId="3571C206" w14:textId="412633E9" w:rsidR="003D01E2" w:rsidRPr="00DF1C13" w:rsidRDefault="00DF1C13" w:rsidP="003D01E2">
      <w:pPr>
        <w:pStyle w:val="Nzev"/>
        <w:rPr>
          <w:rFonts w:asciiTheme="minorHAnsi" w:hAnsiTheme="minorHAnsi" w:cs="Arial"/>
          <w:b w:val="0"/>
          <w:bCs w:val="0"/>
          <w:sz w:val="24"/>
        </w:rPr>
      </w:pPr>
      <w:r w:rsidRPr="00DF1C13">
        <w:rPr>
          <w:rFonts w:asciiTheme="minorHAnsi" w:hAnsiTheme="minorHAnsi" w:cs="Arial"/>
          <w:bCs w:val="0"/>
          <w:sz w:val="24"/>
        </w:rPr>
        <w:t xml:space="preserve">registrační </w:t>
      </w:r>
      <w:proofErr w:type="gramStart"/>
      <w:r w:rsidRPr="00DF1C13">
        <w:rPr>
          <w:rFonts w:asciiTheme="minorHAnsi" w:hAnsiTheme="minorHAnsi" w:cs="Arial"/>
          <w:bCs w:val="0"/>
          <w:sz w:val="24"/>
        </w:rPr>
        <w:t>číslo:</w:t>
      </w:r>
      <w:r w:rsidR="007E557A">
        <w:rPr>
          <w:rFonts w:asciiTheme="minorHAnsi" w:hAnsiTheme="minorHAnsi" w:cs="Arial"/>
          <w:bCs w:val="0"/>
          <w:sz w:val="24"/>
        </w:rPr>
        <w:t xml:space="preserve">  </w:t>
      </w:r>
      <w:r w:rsidR="004160A6">
        <w:rPr>
          <w:rFonts w:asciiTheme="minorHAnsi" w:hAnsiTheme="minorHAnsi" w:cs="Arial"/>
          <w:bCs w:val="0"/>
          <w:sz w:val="24"/>
        </w:rPr>
        <w:t>X</w:t>
      </w:r>
      <w:proofErr w:type="gramEnd"/>
      <w:r w:rsidR="000D58BF">
        <w:rPr>
          <w:rFonts w:asciiTheme="minorHAnsi" w:hAnsiTheme="minorHAnsi" w:cs="Arial"/>
          <w:bCs w:val="0"/>
          <w:sz w:val="24"/>
        </w:rPr>
        <w:t>/20</w:t>
      </w:r>
      <w:r w:rsidR="004160A6">
        <w:rPr>
          <w:rFonts w:asciiTheme="minorHAnsi" w:hAnsiTheme="minorHAnsi" w:cs="Arial"/>
          <w:bCs w:val="0"/>
          <w:sz w:val="24"/>
        </w:rPr>
        <w:t>2</w:t>
      </w:r>
      <w:r w:rsidR="009D7C90">
        <w:rPr>
          <w:rFonts w:asciiTheme="minorHAnsi" w:hAnsiTheme="minorHAnsi" w:cs="Arial"/>
          <w:bCs w:val="0"/>
          <w:sz w:val="24"/>
        </w:rPr>
        <w:t>6</w:t>
      </w:r>
    </w:p>
    <w:p w14:paraId="682D25A3" w14:textId="77777777" w:rsidR="003D01E2" w:rsidRPr="00DF1C13" w:rsidRDefault="003D01E2" w:rsidP="003D01E2">
      <w:pPr>
        <w:pStyle w:val="Nzev"/>
        <w:rPr>
          <w:rFonts w:asciiTheme="minorHAnsi" w:hAnsiTheme="minorHAnsi" w:cs="Arial"/>
          <w:b w:val="0"/>
          <w:bCs w:val="0"/>
          <w:i/>
          <w:sz w:val="24"/>
        </w:rPr>
      </w:pPr>
    </w:p>
    <w:p w14:paraId="2709C6AB" w14:textId="77777777" w:rsidR="003D01E2" w:rsidRPr="00DF1C13" w:rsidRDefault="003D01E2" w:rsidP="003D01E2">
      <w:pPr>
        <w:jc w:val="center"/>
        <w:rPr>
          <w:rFonts w:asciiTheme="minorHAnsi" w:hAnsiTheme="minorHAnsi" w:cs="Arial"/>
          <w:i/>
        </w:rPr>
      </w:pPr>
      <w:r w:rsidRPr="00DF1C13">
        <w:rPr>
          <w:rFonts w:asciiTheme="minorHAnsi" w:hAnsiTheme="minorHAnsi" w:cs="Arial"/>
          <w:i/>
        </w:rPr>
        <w:t>uzavřená ve smyslu § 159 a násl. zákona č. 500/2004 Sb., s</w:t>
      </w:r>
      <w:r w:rsidR="00DF1C13">
        <w:rPr>
          <w:rFonts w:asciiTheme="minorHAnsi" w:hAnsiTheme="minorHAnsi" w:cs="Arial"/>
          <w:i/>
        </w:rPr>
        <w:t xml:space="preserve">právní řád, ve znění pozdějších předpisů </w:t>
      </w:r>
      <w:r w:rsidRPr="00DF1C13">
        <w:rPr>
          <w:rFonts w:asciiTheme="minorHAnsi" w:hAnsiTheme="minorHAnsi" w:cs="Arial"/>
          <w:i/>
        </w:rPr>
        <w:t>a § 10a odst. 5 zákona č. 250/2000 Sb., o rozpočtových pravidlech územních rozpočtů, ve znění pozdějších předpisů</w:t>
      </w:r>
    </w:p>
    <w:p w14:paraId="3D17498A" w14:textId="77777777" w:rsidR="003D01E2" w:rsidRPr="00DF1C13" w:rsidRDefault="003D01E2" w:rsidP="003D01E2">
      <w:pPr>
        <w:jc w:val="center"/>
        <w:rPr>
          <w:rFonts w:asciiTheme="minorHAnsi" w:hAnsiTheme="minorHAnsi" w:cs="Arial"/>
        </w:rPr>
      </w:pPr>
    </w:p>
    <w:p w14:paraId="416D0E8C" w14:textId="77777777" w:rsidR="003D01E2" w:rsidRPr="00DF1C13" w:rsidRDefault="003D01E2" w:rsidP="003D01E2">
      <w:pPr>
        <w:jc w:val="center"/>
        <w:rPr>
          <w:rFonts w:asciiTheme="minorHAnsi" w:hAnsiTheme="minorHAnsi" w:cs="Arial"/>
          <w:b/>
        </w:rPr>
      </w:pPr>
      <w:r w:rsidRPr="00DF1C13">
        <w:rPr>
          <w:rFonts w:asciiTheme="minorHAnsi" w:hAnsiTheme="minorHAnsi" w:cs="Arial"/>
          <w:b/>
        </w:rPr>
        <w:t>I.</w:t>
      </w:r>
    </w:p>
    <w:p w14:paraId="0FD3DB6B" w14:textId="77777777" w:rsidR="003D01E2" w:rsidRPr="00DF1C13" w:rsidRDefault="003D01E2" w:rsidP="003D01E2">
      <w:pPr>
        <w:jc w:val="center"/>
        <w:rPr>
          <w:rFonts w:asciiTheme="minorHAnsi" w:hAnsiTheme="minorHAnsi" w:cs="Arial"/>
          <w:b/>
        </w:rPr>
      </w:pPr>
      <w:r w:rsidRPr="00DF1C13">
        <w:rPr>
          <w:rFonts w:asciiTheme="minorHAnsi" w:hAnsiTheme="minorHAnsi" w:cs="Arial"/>
          <w:b/>
        </w:rPr>
        <w:t>Obecná ustanovení</w:t>
      </w:r>
    </w:p>
    <w:p w14:paraId="4D954115" w14:textId="77777777" w:rsidR="003D01E2" w:rsidRPr="00391D09" w:rsidRDefault="003D01E2" w:rsidP="003D01E2">
      <w:pPr>
        <w:jc w:val="center"/>
        <w:rPr>
          <w:rFonts w:asciiTheme="minorHAnsi" w:hAnsiTheme="minorHAnsi" w:cs="Arial"/>
          <w:sz w:val="20"/>
          <w:szCs w:val="20"/>
        </w:rPr>
      </w:pPr>
    </w:p>
    <w:p w14:paraId="71EE98B8" w14:textId="77777777" w:rsidR="009621FE" w:rsidRDefault="003D01E2" w:rsidP="00391D09">
      <w:pPr>
        <w:pStyle w:val="Zkladntext"/>
        <w:spacing w:after="0"/>
        <w:rPr>
          <w:rFonts w:asciiTheme="minorHAnsi" w:hAnsiTheme="minorHAnsi" w:cs="Arial"/>
        </w:rPr>
      </w:pPr>
      <w:r w:rsidRPr="00DF1C13">
        <w:rPr>
          <w:rFonts w:asciiTheme="minorHAnsi" w:hAnsiTheme="minorHAnsi" w:cs="Arial"/>
        </w:rPr>
        <w:t xml:space="preserve">Zastupitelstvo obce Libějovice rozhodlo svým usnesením č. </w:t>
      </w:r>
      <w:r w:rsidR="004160A6">
        <w:rPr>
          <w:rFonts w:asciiTheme="minorHAnsi" w:hAnsiTheme="minorHAnsi" w:cs="Arial"/>
        </w:rPr>
        <w:t>………………..</w:t>
      </w:r>
      <w:r w:rsidRPr="00DF1C13">
        <w:rPr>
          <w:rFonts w:asciiTheme="minorHAnsi" w:hAnsiTheme="minorHAnsi" w:cs="Arial"/>
        </w:rPr>
        <w:t xml:space="preserve"> podle § 85 písm. c) zákona č. 128/2000 Sb. o obcích, ve znění pozdějších předpisů, v souladu se zákonem </w:t>
      </w:r>
    </w:p>
    <w:p w14:paraId="6965BFBB" w14:textId="77777777" w:rsidR="003D01E2" w:rsidRDefault="003D01E2" w:rsidP="00391D09">
      <w:pPr>
        <w:pStyle w:val="Zkladntext"/>
        <w:spacing w:after="0"/>
        <w:rPr>
          <w:rFonts w:asciiTheme="minorHAnsi" w:hAnsiTheme="minorHAnsi" w:cs="Arial"/>
        </w:rPr>
      </w:pPr>
      <w:r w:rsidRPr="00DF1C13">
        <w:rPr>
          <w:rFonts w:asciiTheme="minorHAnsi" w:hAnsiTheme="minorHAnsi" w:cs="Arial"/>
        </w:rPr>
        <w:t>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F79508E" w14:textId="77777777" w:rsidR="00DF1C13" w:rsidRPr="00DF1C13" w:rsidRDefault="00DF1C13" w:rsidP="00391D09">
      <w:pPr>
        <w:pStyle w:val="Zkladntext"/>
        <w:spacing w:after="0"/>
        <w:rPr>
          <w:rFonts w:asciiTheme="minorHAnsi" w:hAnsiTheme="minorHAnsi" w:cs="Arial"/>
        </w:rPr>
      </w:pPr>
    </w:p>
    <w:p w14:paraId="6C145FCE" w14:textId="77777777" w:rsidR="003D01E2" w:rsidRPr="00DF1C13" w:rsidRDefault="003D01E2" w:rsidP="00DF1C13">
      <w:pPr>
        <w:pStyle w:val="Zkladntext"/>
        <w:spacing w:after="0"/>
        <w:jc w:val="center"/>
        <w:rPr>
          <w:rFonts w:asciiTheme="minorHAnsi" w:hAnsiTheme="minorHAnsi" w:cs="Arial"/>
          <w:b/>
        </w:rPr>
      </w:pPr>
      <w:r w:rsidRPr="00DF1C13">
        <w:rPr>
          <w:rFonts w:asciiTheme="minorHAnsi" w:hAnsiTheme="minorHAnsi" w:cs="Arial"/>
          <w:b/>
        </w:rPr>
        <w:t>II.</w:t>
      </w:r>
    </w:p>
    <w:p w14:paraId="64AC445D" w14:textId="77777777" w:rsidR="003D01E2" w:rsidRDefault="003D01E2" w:rsidP="00E336C0">
      <w:pPr>
        <w:pStyle w:val="Zkladntext"/>
        <w:spacing w:after="0"/>
        <w:jc w:val="center"/>
        <w:rPr>
          <w:rFonts w:asciiTheme="minorHAnsi" w:hAnsiTheme="minorHAnsi" w:cs="Arial"/>
          <w:b/>
        </w:rPr>
      </w:pPr>
      <w:r w:rsidRPr="00DF1C13">
        <w:rPr>
          <w:rFonts w:asciiTheme="minorHAnsi" w:hAnsiTheme="minorHAnsi" w:cs="Arial"/>
          <w:b/>
        </w:rPr>
        <w:t>Poskytovatel a příjemce dotace</w:t>
      </w:r>
    </w:p>
    <w:p w14:paraId="3FC79E98" w14:textId="77777777" w:rsidR="00391D09" w:rsidRPr="00391D09" w:rsidRDefault="00391D09" w:rsidP="00391D09">
      <w:pPr>
        <w:pStyle w:val="Zkladntext"/>
        <w:spacing w:after="0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81BFBE4" w14:textId="77777777" w:rsidR="003D01E2" w:rsidRPr="00DF1C13" w:rsidRDefault="003D01E2" w:rsidP="003D01E2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="Arial"/>
        </w:rPr>
      </w:pPr>
      <w:r w:rsidRPr="00DF1C13">
        <w:rPr>
          <w:rFonts w:asciiTheme="minorHAnsi" w:hAnsiTheme="minorHAnsi" w:cs="Arial"/>
        </w:rPr>
        <w:t>Poskytovatelem dotace podle této smlouvy je:</w:t>
      </w:r>
    </w:p>
    <w:p w14:paraId="149B4F65" w14:textId="77777777" w:rsidR="003D01E2" w:rsidRPr="00DF1C13" w:rsidRDefault="003D01E2" w:rsidP="00391D09">
      <w:pPr>
        <w:pStyle w:val="Zkladntext"/>
        <w:tabs>
          <w:tab w:val="num" w:pos="1320"/>
        </w:tabs>
        <w:spacing w:after="0"/>
        <w:ind w:left="360"/>
        <w:rPr>
          <w:rFonts w:asciiTheme="minorHAnsi" w:hAnsiTheme="minorHAnsi" w:cs="Arial"/>
        </w:rPr>
      </w:pPr>
    </w:p>
    <w:p w14:paraId="254188F2" w14:textId="77777777" w:rsidR="003D01E2" w:rsidRPr="00DF1C13" w:rsidRDefault="003D01E2" w:rsidP="003D01E2">
      <w:pPr>
        <w:pStyle w:val="Zkladntext"/>
        <w:tabs>
          <w:tab w:val="num" w:pos="1320"/>
        </w:tabs>
        <w:ind w:left="357"/>
        <w:rPr>
          <w:rFonts w:asciiTheme="minorHAnsi" w:hAnsiTheme="minorHAnsi" w:cs="Arial"/>
          <w:b/>
        </w:rPr>
      </w:pPr>
      <w:r w:rsidRPr="00DF1C13">
        <w:rPr>
          <w:rFonts w:asciiTheme="minorHAnsi" w:hAnsiTheme="minorHAnsi" w:cs="Arial"/>
          <w:b/>
        </w:rPr>
        <w:t>Obec Libějovice</w:t>
      </w:r>
    </w:p>
    <w:p w14:paraId="5E2F68AE" w14:textId="77777777" w:rsidR="003D01E2" w:rsidRPr="00DF1C13" w:rsidRDefault="003D01E2" w:rsidP="00E560DC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="Arial"/>
        </w:rPr>
      </w:pPr>
      <w:r w:rsidRPr="00DF1C13">
        <w:rPr>
          <w:rFonts w:asciiTheme="minorHAnsi" w:hAnsiTheme="minorHAnsi" w:cs="Arial"/>
        </w:rPr>
        <w:t>Sídlo: Libějovice 26, Libějovice 387 72</w:t>
      </w:r>
    </w:p>
    <w:p w14:paraId="5BCFC0F6" w14:textId="77777777" w:rsidR="003D01E2" w:rsidRPr="00DF1C13" w:rsidRDefault="00391D09" w:rsidP="00E560DC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 00667641</w:t>
      </w:r>
      <w:r>
        <w:rPr>
          <w:rFonts w:asciiTheme="minorHAnsi" w:hAnsiTheme="minorHAnsi" w:cs="Arial"/>
        </w:rPr>
        <w:tab/>
        <w:t>DIČ:CZ00667641</w:t>
      </w:r>
    </w:p>
    <w:p w14:paraId="4C2A90D5" w14:textId="77777777" w:rsidR="003D01E2" w:rsidRPr="00DF1C13" w:rsidRDefault="009B1262" w:rsidP="00E560DC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3D01E2" w:rsidRPr="00DF1C13">
        <w:rPr>
          <w:rFonts w:asciiTheme="minorHAnsi" w:hAnsiTheme="minorHAnsi" w:cs="Arial"/>
        </w:rPr>
        <w:t>astoupená starostou Janem Chrtem</w:t>
      </w:r>
    </w:p>
    <w:p w14:paraId="180311B3" w14:textId="4F934C40" w:rsidR="003D01E2" w:rsidRDefault="009B1262" w:rsidP="00E560DC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</w:t>
      </w:r>
      <w:r w:rsidR="003D01E2" w:rsidRPr="00DF1C13">
        <w:rPr>
          <w:rFonts w:asciiTheme="minorHAnsi" w:hAnsiTheme="minorHAnsi" w:cs="Arial"/>
        </w:rPr>
        <w:t>.</w:t>
      </w:r>
      <w:r w:rsidR="009D7C90">
        <w:rPr>
          <w:rFonts w:asciiTheme="minorHAnsi" w:hAnsiTheme="minorHAnsi" w:cs="Arial"/>
        </w:rPr>
        <w:t xml:space="preserve"> </w:t>
      </w:r>
      <w:r w:rsidR="003D01E2" w:rsidRPr="00DF1C13">
        <w:rPr>
          <w:rFonts w:asciiTheme="minorHAnsi" w:hAnsiTheme="minorHAnsi" w:cs="Arial"/>
        </w:rPr>
        <w:t>ú.</w:t>
      </w:r>
      <w:r w:rsidR="009D7C90">
        <w:rPr>
          <w:rFonts w:asciiTheme="minorHAnsi" w:hAnsiTheme="minorHAnsi" w:cs="Arial"/>
        </w:rPr>
        <w:t>:</w:t>
      </w:r>
      <w:r w:rsidR="003D01E2" w:rsidRPr="00DF1C13">
        <w:rPr>
          <w:rFonts w:asciiTheme="minorHAnsi" w:hAnsiTheme="minorHAnsi" w:cs="Arial"/>
        </w:rPr>
        <w:t xml:space="preserve"> </w:t>
      </w:r>
      <w:r w:rsidR="009D7C90">
        <w:rPr>
          <w:rFonts w:asciiTheme="minorHAnsi" w:hAnsiTheme="minorHAnsi" w:cs="Arial"/>
        </w:rPr>
        <w:t>275948503/0600</w:t>
      </w:r>
    </w:p>
    <w:p w14:paraId="48CABD18" w14:textId="77777777" w:rsidR="009B1262" w:rsidRPr="00DF1C13" w:rsidRDefault="009B1262" w:rsidP="00391D09">
      <w:pPr>
        <w:pStyle w:val="Zkladntext"/>
        <w:tabs>
          <w:tab w:val="num" w:pos="1320"/>
        </w:tabs>
        <w:spacing w:after="0"/>
        <w:ind w:left="357"/>
        <w:rPr>
          <w:rFonts w:asciiTheme="minorHAnsi" w:hAnsiTheme="minorHAnsi" w:cs="Arial"/>
        </w:rPr>
      </w:pPr>
    </w:p>
    <w:p w14:paraId="24C51CFC" w14:textId="77777777" w:rsidR="003D01E2" w:rsidRPr="00DF1C13" w:rsidRDefault="003D01E2" w:rsidP="003D01E2">
      <w:pPr>
        <w:pStyle w:val="Zkladntext"/>
        <w:tabs>
          <w:tab w:val="num" w:pos="1320"/>
        </w:tabs>
        <w:ind w:left="357"/>
        <w:rPr>
          <w:rFonts w:asciiTheme="minorHAnsi" w:hAnsiTheme="minorHAnsi" w:cs="Arial"/>
          <w:i/>
        </w:rPr>
      </w:pPr>
      <w:r w:rsidRPr="00DF1C13">
        <w:rPr>
          <w:rFonts w:asciiTheme="minorHAnsi" w:hAnsiTheme="minorHAnsi" w:cs="Arial"/>
          <w:i/>
        </w:rPr>
        <w:t xml:space="preserve"> (dále jen „poskytovatel“)</w:t>
      </w:r>
    </w:p>
    <w:p w14:paraId="38F5AC2A" w14:textId="77777777" w:rsidR="003D01E2" w:rsidRPr="00DF1C13" w:rsidRDefault="003D01E2" w:rsidP="00391D09">
      <w:pPr>
        <w:pStyle w:val="Zkladntext"/>
        <w:tabs>
          <w:tab w:val="num" w:pos="360"/>
        </w:tabs>
        <w:spacing w:after="0"/>
        <w:ind w:left="360"/>
        <w:rPr>
          <w:rFonts w:asciiTheme="minorHAnsi" w:hAnsiTheme="minorHAnsi" w:cs="Arial"/>
        </w:rPr>
      </w:pPr>
    </w:p>
    <w:p w14:paraId="43DA9F13" w14:textId="77777777" w:rsidR="003D01E2" w:rsidRPr="00DF1C13" w:rsidRDefault="003D01E2" w:rsidP="003D01E2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="Arial"/>
          <w:i/>
          <w:iCs/>
        </w:rPr>
      </w:pPr>
      <w:r w:rsidRPr="00DF1C13">
        <w:rPr>
          <w:rFonts w:asciiTheme="minorHAnsi" w:hAnsiTheme="minorHAnsi" w:cs="Arial"/>
        </w:rPr>
        <w:t>Příjemcem dotace podle této smlouvy je:</w:t>
      </w:r>
    </w:p>
    <w:p w14:paraId="3515713F" w14:textId="77777777" w:rsidR="003D01E2" w:rsidRPr="00DF1C13" w:rsidRDefault="003D01E2" w:rsidP="004160A6">
      <w:pPr>
        <w:pStyle w:val="Zkladntext"/>
        <w:tabs>
          <w:tab w:val="num" w:pos="1320"/>
        </w:tabs>
        <w:spacing w:after="0"/>
        <w:rPr>
          <w:rFonts w:asciiTheme="minorHAnsi" w:hAnsiTheme="minorHAnsi" w:cs="Arial"/>
          <w:i/>
          <w:iCs/>
        </w:rPr>
      </w:pPr>
    </w:p>
    <w:p w14:paraId="12A65375" w14:textId="77777777" w:rsidR="00A75EFC" w:rsidRPr="00E560DC" w:rsidRDefault="004160A6" w:rsidP="003D01E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/>
          <w:bCs/>
          <w:iCs/>
          <w:color w:val="000000"/>
        </w:rPr>
      </w:pPr>
      <w:r>
        <w:rPr>
          <w:rFonts w:asciiTheme="minorHAnsi" w:hAnsiTheme="minorHAnsi" w:cs="Arial"/>
          <w:b/>
          <w:bCs/>
          <w:iCs/>
          <w:color w:val="000000"/>
        </w:rPr>
        <w:t>……………………………………………………….</w:t>
      </w:r>
    </w:p>
    <w:p w14:paraId="11DC739E" w14:textId="77777777" w:rsidR="005368D3" w:rsidRDefault="004160A6" w:rsidP="003D01E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………………………………………………………..</w:t>
      </w:r>
    </w:p>
    <w:p w14:paraId="4A68140B" w14:textId="15D5D2AC" w:rsidR="00406AC3" w:rsidRDefault="004160A6" w:rsidP="00406AC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……………………………………………………….</w:t>
      </w:r>
    </w:p>
    <w:p w14:paraId="724666AC" w14:textId="77777777" w:rsidR="009B1262" w:rsidRDefault="009B1262" w:rsidP="003D01E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 xml:space="preserve">Zastoupen: </w:t>
      </w:r>
      <w:r w:rsidR="004160A6">
        <w:rPr>
          <w:rFonts w:asciiTheme="minorHAnsi" w:hAnsiTheme="minorHAnsi" w:cs="Arial"/>
          <w:bCs/>
          <w:iCs/>
          <w:color w:val="000000"/>
        </w:rPr>
        <w:t>………………………………………..</w:t>
      </w:r>
    </w:p>
    <w:p w14:paraId="6160343F" w14:textId="0BB5A92A" w:rsidR="00406AC3" w:rsidRPr="00DF1C13" w:rsidRDefault="00406AC3" w:rsidP="003D01E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Cs/>
          <w:iCs/>
          <w:color w:val="000000"/>
        </w:rPr>
      </w:pPr>
      <w:r>
        <w:rPr>
          <w:rFonts w:asciiTheme="minorHAnsi" w:hAnsiTheme="minorHAnsi" w:cs="Arial"/>
          <w:bCs/>
          <w:iCs/>
          <w:color w:val="000000"/>
        </w:rPr>
        <w:t>Č. ú.: ………………………………………………….</w:t>
      </w:r>
    </w:p>
    <w:p w14:paraId="11DDCF85" w14:textId="77777777" w:rsidR="009B1262" w:rsidRPr="00DF1C13" w:rsidRDefault="009B1262" w:rsidP="00391D09">
      <w:pPr>
        <w:pStyle w:val="center"/>
        <w:shd w:val="clear" w:color="auto" w:fill="FFFFFF"/>
        <w:spacing w:before="0" w:beforeAutospacing="0" w:after="0" w:afterAutospacing="0" w:line="240" w:lineRule="atLeast"/>
        <w:ind w:firstLine="360"/>
        <w:textAlignment w:val="center"/>
        <w:rPr>
          <w:rFonts w:asciiTheme="minorHAnsi" w:hAnsiTheme="minorHAnsi" w:cs="Arial"/>
          <w:bCs/>
          <w:iCs/>
          <w:color w:val="000000"/>
        </w:rPr>
      </w:pPr>
    </w:p>
    <w:p w14:paraId="056EDEB0" w14:textId="77777777" w:rsidR="009B1262" w:rsidRDefault="003D01E2" w:rsidP="00391D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="Arial"/>
          <w:bCs/>
          <w:i/>
          <w:iCs/>
          <w:color w:val="000000"/>
        </w:rPr>
      </w:pPr>
      <w:r w:rsidRPr="00DF1C13">
        <w:rPr>
          <w:rFonts w:asciiTheme="minorHAnsi" w:hAnsiTheme="minorHAnsi" w:cs="Arial"/>
          <w:bCs/>
          <w:i/>
          <w:iCs/>
          <w:color w:val="000000"/>
        </w:rPr>
        <w:t>(dále jen příjemce“)</w:t>
      </w:r>
    </w:p>
    <w:p w14:paraId="0961B05A" w14:textId="77777777" w:rsidR="00391D09" w:rsidRPr="00391D09" w:rsidRDefault="00391D09" w:rsidP="00E336C0">
      <w:pPr>
        <w:pStyle w:val="center"/>
        <w:shd w:val="clear" w:color="auto" w:fill="FFFFFF"/>
        <w:spacing w:before="0" w:beforeAutospacing="0" w:after="0" w:afterAutospacing="0" w:line="240" w:lineRule="atLeast"/>
        <w:textAlignment w:val="center"/>
        <w:rPr>
          <w:rFonts w:asciiTheme="minorHAnsi" w:hAnsiTheme="minorHAnsi" w:cs="Arial"/>
          <w:bCs/>
          <w:i/>
          <w:iCs/>
          <w:color w:val="000000"/>
        </w:rPr>
      </w:pPr>
    </w:p>
    <w:p w14:paraId="03B718D5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III.</w:t>
      </w:r>
    </w:p>
    <w:p w14:paraId="22405655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Účel dotace</w:t>
      </w:r>
    </w:p>
    <w:p w14:paraId="193CC223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4AF08897" w14:textId="77777777" w:rsidR="003D01E2" w:rsidRPr="00E336C0" w:rsidRDefault="003D01E2" w:rsidP="00E336C0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Poskytovatel tuto dotaci poskytuje na </w:t>
      </w:r>
      <w:r w:rsidR="009B0841">
        <w:rPr>
          <w:rFonts w:asciiTheme="minorHAnsi" w:hAnsiTheme="minorHAnsi" w:cstheme="minorHAnsi"/>
        </w:rPr>
        <w:t>„</w:t>
      </w:r>
      <w:r w:rsidR="004160A6">
        <w:rPr>
          <w:rFonts w:asciiTheme="minorHAnsi" w:hAnsiTheme="minorHAnsi" w:cstheme="minorHAnsi"/>
        </w:rPr>
        <w:t>…………………………………</w:t>
      </w:r>
      <w:r w:rsidR="009B0841">
        <w:rPr>
          <w:rFonts w:asciiTheme="minorHAnsi" w:hAnsiTheme="minorHAnsi" w:cstheme="minorHAnsi"/>
        </w:rPr>
        <w:t>“</w:t>
      </w:r>
    </w:p>
    <w:p w14:paraId="08B4D476" w14:textId="77777777" w:rsidR="003D01E2" w:rsidRPr="00E336C0" w:rsidRDefault="003D01E2" w:rsidP="00E336C0">
      <w:pPr>
        <w:pStyle w:val="Zkladntext"/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 </w:t>
      </w:r>
    </w:p>
    <w:p w14:paraId="1C4770E9" w14:textId="77777777" w:rsidR="003D01E2" w:rsidRPr="00E336C0" w:rsidRDefault="003D01E2" w:rsidP="00E336C0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Příjemce je povinen užít dotaci jen k účelu uvedenému v čl. III. odst. 1 této smlouvy a pouze za podmínek uvedených v dotačním programu</w:t>
      </w:r>
      <w:r w:rsidRPr="00E336C0">
        <w:rPr>
          <w:rFonts w:asciiTheme="minorHAnsi" w:hAnsiTheme="minorHAnsi" w:cstheme="minorHAnsi"/>
          <w:i/>
        </w:rPr>
        <w:t>.</w:t>
      </w:r>
      <w:r w:rsidRPr="00E336C0">
        <w:rPr>
          <w:rFonts w:asciiTheme="minorHAnsi" w:hAnsiTheme="minorHAnsi" w:cstheme="minorHAnsi"/>
        </w:rPr>
        <w:t xml:space="preserve"> Dotace nesmí být použita k jinému účelu. </w:t>
      </w:r>
    </w:p>
    <w:p w14:paraId="7BC35D67" w14:textId="77777777" w:rsidR="003D01E2" w:rsidRPr="00E336C0" w:rsidRDefault="003D01E2" w:rsidP="00E336C0">
      <w:pPr>
        <w:pStyle w:val="Zkladntext"/>
        <w:tabs>
          <w:tab w:val="num" w:pos="360"/>
        </w:tabs>
        <w:spacing w:after="0"/>
        <w:rPr>
          <w:rFonts w:asciiTheme="minorHAnsi" w:hAnsiTheme="minorHAnsi" w:cstheme="minorHAnsi"/>
        </w:rPr>
      </w:pPr>
    </w:p>
    <w:p w14:paraId="10E3328E" w14:textId="77777777" w:rsidR="003D01E2" w:rsidRPr="00E336C0" w:rsidRDefault="003D01E2" w:rsidP="00E336C0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7717280E" w14:textId="77777777" w:rsidR="003D01E2" w:rsidRDefault="003D01E2" w:rsidP="00E336C0">
      <w:pPr>
        <w:pStyle w:val="Odstavecseseznamem"/>
        <w:rPr>
          <w:rFonts w:asciiTheme="minorHAnsi" w:hAnsiTheme="minorHAnsi" w:cstheme="minorHAnsi"/>
          <w:szCs w:val="24"/>
        </w:rPr>
      </w:pPr>
    </w:p>
    <w:p w14:paraId="4E68A350" w14:textId="77777777" w:rsidR="00E336C0" w:rsidRPr="00E336C0" w:rsidRDefault="00E336C0" w:rsidP="00E336C0">
      <w:pPr>
        <w:pStyle w:val="Odstavecseseznamem"/>
        <w:rPr>
          <w:rFonts w:asciiTheme="minorHAnsi" w:hAnsiTheme="minorHAnsi" w:cstheme="minorHAnsi"/>
          <w:szCs w:val="24"/>
        </w:rPr>
      </w:pPr>
    </w:p>
    <w:p w14:paraId="1F4E0237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IV.</w:t>
      </w:r>
    </w:p>
    <w:p w14:paraId="0EB7BCC5" w14:textId="77777777" w:rsidR="003D01E2" w:rsidRPr="00E336C0" w:rsidRDefault="003D01E2" w:rsidP="00E336C0">
      <w:pPr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Časové užití dotace a doba, ve které má být dosaženo účelu dotace</w:t>
      </w:r>
    </w:p>
    <w:p w14:paraId="39D17B4D" w14:textId="77777777" w:rsidR="003D01E2" w:rsidRPr="00E336C0" w:rsidRDefault="003D01E2" w:rsidP="00E336C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74197B" w14:textId="00D0F264" w:rsidR="003D01E2" w:rsidRPr="00E336C0" w:rsidRDefault="003D01E2" w:rsidP="00E336C0">
      <w:pPr>
        <w:pStyle w:val="Nadpispoznmky"/>
        <w:jc w:val="left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Dotace m</w:t>
      </w:r>
      <w:r w:rsidR="009B1262" w:rsidRPr="00E336C0">
        <w:rPr>
          <w:rFonts w:asciiTheme="minorHAnsi" w:hAnsiTheme="minorHAnsi" w:cstheme="minorHAnsi"/>
        </w:rPr>
        <w:t>usí</w:t>
      </w:r>
      <w:r w:rsidRPr="00E336C0">
        <w:rPr>
          <w:rFonts w:asciiTheme="minorHAnsi" w:hAnsiTheme="minorHAnsi" w:cstheme="minorHAnsi"/>
        </w:rPr>
        <w:t xml:space="preserve"> být využita od 1.</w:t>
      </w:r>
      <w:r w:rsidR="001268A8">
        <w:rPr>
          <w:rFonts w:asciiTheme="minorHAnsi" w:hAnsiTheme="minorHAnsi" w:cstheme="minorHAnsi"/>
        </w:rPr>
        <w:t xml:space="preserve"> 1</w:t>
      </w:r>
      <w:r w:rsidRPr="00E336C0">
        <w:rPr>
          <w:rFonts w:asciiTheme="minorHAnsi" w:hAnsiTheme="minorHAnsi" w:cstheme="minorHAnsi"/>
        </w:rPr>
        <w:t>. 20</w:t>
      </w:r>
      <w:r w:rsidR="004160A6">
        <w:rPr>
          <w:rFonts w:asciiTheme="minorHAnsi" w:hAnsiTheme="minorHAnsi" w:cstheme="minorHAnsi"/>
        </w:rPr>
        <w:t>2</w:t>
      </w:r>
      <w:r w:rsidR="009D7C90">
        <w:rPr>
          <w:rFonts w:asciiTheme="minorHAnsi" w:hAnsiTheme="minorHAnsi" w:cstheme="minorHAnsi"/>
        </w:rPr>
        <w:t>6</w:t>
      </w:r>
      <w:r w:rsidRPr="00E336C0">
        <w:rPr>
          <w:rFonts w:asciiTheme="minorHAnsi" w:hAnsiTheme="minorHAnsi" w:cstheme="minorHAnsi"/>
        </w:rPr>
        <w:t xml:space="preserve"> do 3</w:t>
      </w:r>
      <w:r w:rsidR="004160A6">
        <w:rPr>
          <w:rFonts w:asciiTheme="minorHAnsi" w:hAnsiTheme="minorHAnsi" w:cstheme="minorHAnsi"/>
        </w:rPr>
        <w:t>0</w:t>
      </w:r>
      <w:r w:rsidRPr="00E336C0">
        <w:rPr>
          <w:rFonts w:asciiTheme="minorHAnsi" w:hAnsiTheme="minorHAnsi" w:cstheme="minorHAnsi"/>
        </w:rPr>
        <w:t>. 1</w:t>
      </w:r>
      <w:r w:rsidR="004160A6">
        <w:rPr>
          <w:rFonts w:asciiTheme="minorHAnsi" w:hAnsiTheme="minorHAnsi" w:cstheme="minorHAnsi"/>
        </w:rPr>
        <w:t>1</w:t>
      </w:r>
      <w:r w:rsidRPr="00E336C0">
        <w:rPr>
          <w:rFonts w:asciiTheme="minorHAnsi" w:hAnsiTheme="minorHAnsi" w:cstheme="minorHAnsi"/>
        </w:rPr>
        <w:t>. 20</w:t>
      </w:r>
      <w:r w:rsidR="004160A6">
        <w:rPr>
          <w:rFonts w:asciiTheme="minorHAnsi" w:hAnsiTheme="minorHAnsi" w:cstheme="minorHAnsi"/>
        </w:rPr>
        <w:t>2</w:t>
      </w:r>
      <w:r w:rsidR="009D7C90">
        <w:rPr>
          <w:rFonts w:asciiTheme="minorHAnsi" w:hAnsiTheme="minorHAnsi" w:cstheme="minorHAnsi"/>
        </w:rPr>
        <w:t>6</w:t>
      </w:r>
      <w:r w:rsidRPr="00E336C0">
        <w:rPr>
          <w:rFonts w:asciiTheme="minorHAnsi" w:hAnsiTheme="minorHAnsi" w:cstheme="minorHAnsi"/>
        </w:rPr>
        <w:t xml:space="preserve"> a podléhá finančnímu vypořádání s ro</w:t>
      </w:r>
      <w:r w:rsidR="004160A6">
        <w:rPr>
          <w:rFonts w:asciiTheme="minorHAnsi" w:hAnsiTheme="minorHAnsi" w:cstheme="minorHAnsi"/>
        </w:rPr>
        <w:t>zpočtem poskytovatele za rok 202</w:t>
      </w:r>
      <w:r w:rsidR="009D7C90">
        <w:rPr>
          <w:rFonts w:asciiTheme="minorHAnsi" w:hAnsiTheme="minorHAnsi" w:cstheme="minorHAnsi"/>
        </w:rPr>
        <w:t>6</w:t>
      </w:r>
      <w:r w:rsidR="00891766" w:rsidRPr="00E336C0">
        <w:rPr>
          <w:rFonts w:asciiTheme="minorHAnsi" w:hAnsiTheme="minorHAnsi" w:cstheme="minorHAnsi"/>
        </w:rPr>
        <w:t>.</w:t>
      </w:r>
    </w:p>
    <w:p w14:paraId="65025BB9" w14:textId="77777777" w:rsidR="003D01E2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</w:rPr>
      </w:pPr>
    </w:p>
    <w:p w14:paraId="2685B275" w14:textId="77777777" w:rsidR="00E336C0" w:rsidRPr="00E336C0" w:rsidRDefault="00E336C0" w:rsidP="00E336C0">
      <w:pPr>
        <w:pStyle w:val="Zkladntext"/>
        <w:spacing w:after="0"/>
        <w:jc w:val="center"/>
        <w:rPr>
          <w:rFonts w:asciiTheme="minorHAnsi" w:hAnsiTheme="minorHAnsi" w:cstheme="minorHAnsi"/>
        </w:rPr>
      </w:pPr>
    </w:p>
    <w:p w14:paraId="721BFBB5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V.</w:t>
      </w:r>
    </w:p>
    <w:p w14:paraId="36943A5A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Výše a čerpání dotace (způsob proplácení dotace)</w:t>
      </w:r>
    </w:p>
    <w:p w14:paraId="6F8F623D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6AB8AC4D" w14:textId="77777777" w:rsidR="00A75EFC" w:rsidRPr="00E336C0" w:rsidRDefault="003D01E2" w:rsidP="00E336C0">
      <w:pPr>
        <w:pStyle w:val="Zkladntext"/>
        <w:numPr>
          <w:ilvl w:val="0"/>
          <w:numId w:val="8"/>
        </w:numPr>
        <w:spacing w:after="0"/>
        <w:ind w:left="426" w:hanging="426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Dotace bude poskytnuta jednorázově ve </w:t>
      </w:r>
      <w:r w:rsidR="00A51233" w:rsidRPr="00E336C0">
        <w:rPr>
          <w:rFonts w:asciiTheme="minorHAnsi" w:hAnsiTheme="minorHAnsi" w:cstheme="minorHAnsi"/>
        </w:rPr>
        <w:t xml:space="preserve">výši </w:t>
      </w:r>
      <w:r w:rsidR="004160A6">
        <w:rPr>
          <w:rFonts w:asciiTheme="minorHAnsi" w:hAnsiTheme="minorHAnsi" w:cstheme="minorHAnsi"/>
        </w:rPr>
        <w:t>…………….</w:t>
      </w:r>
      <w:r w:rsidR="009B0841">
        <w:rPr>
          <w:rFonts w:asciiTheme="minorHAnsi" w:hAnsiTheme="minorHAnsi" w:cstheme="minorHAnsi"/>
        </w:rPr>
        <w:t>,-</w:t>
      </w:r>
      <w:r w:rsidR="00391D09" w:rsidRPr="00E336C0">
        <w:rPr>
          <w:rFonts w:asciiTheme="minorHAnsi" w:hAnsiTheme="minorHAnsi" w:cstheme="minorHAnsi"/>
        </w:rPr>
        <w:t xml:space="preserve"> Kč nejpozději do 10 dnů od podpisu smlouvy oběma stranami</w:t>
      </w:r>
    </w:p>
    <w:p w14:paraId="49B706C6" w14:textId="62FA975C" w:rsidR="00A75EFC" w:rsidRPr="00E336C0" w:rsidRDefault="003D01E2" w:rsidP="00E336C0">
      <w:pPr>
        <w:pStyle w:val="Zkladntex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bezhotovostním převodem z účtu poskytovatele  na účet příjemce po nabytí platnosti a účinnos</w:t>
      </w:r>
      <w:r w:rsidR="009B1262" w:rsidRPr="00E336C0">
        <w:rPr>
          <w:rFonts w:asciiTheme="minorHAnsi" w:hAnsiTheme="minorHAnsi" w:cstheme="minorHAnsi"/>
        </w:rPr>
        <w:t>ti této smlouvy</w:t>
      </w:r>
    </w:p>
    <w:p w14:paraId="0D8BBCFD" w14:textId="77777777" w:rsidR="003D01E2" w:rsidRPr="00E336C0" w:rsidRDefault="009B1262" w:rsidP="00E336C0">
      <w:pPr>
        <w:pStyle w:val="Zkladntext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v hotovosti na pokladně Obecního úřadu Libějovice.</w:t>
      </w:r>
    </w:p>
    <w:p w14:paraId="44DDEE55" w14:textId="77777777" w:rsidR="00391D09" w:rsidRPr="00E336C0" w:rsidRDefault="00391D09" w:rsidP="00E336C0">
      <w:pPr>
        <w:pStyle w:val="Zkladntext"/>
        <w:spacing w:after="0"/>
        <w:ind w:left="786"/>
        <w:rPr>
          <w:rFonts w:asciiTheme="minorHAnsi" w:hAnsiTheme="minorHAnsi" w:cstheme="minorHAnsi"/>
        </w:rPr>
      </w:pPr>
    </w:p>
    <w:p w14:paraId="110D041B" w14:textId="77777777" w:rsidR="003D01E2" w:rsidRPr="00E336C0" w:rsidRDefault="008E1F70" w:rsidP="00E336C0">
      <w:pPr>
        <w:pStyle w:val="Zkladntext"/>
        <w:numPr>
          <w:ilvl w:val="0"/>
          <w:numId w:val="8"/>
        </w:numPr>
        <w:spacing w:after="0"/>
        <w:ind w:left="426" w:hanging="426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Poskytnutá dotace činí maximálně 70% celkových nákladů akce (účelu) na který byla dotace poskytnuta.</w:t>
      </w:r>
    </w:p>
    <w:p w14:paraId="3B632F63" w14:textId="77777777" w:rsidR="00391D09" w:rsidRPr="00E336C0" w:rsidRDefault="00391D09" w:rsidP="00E336C0">
      <w:pPr>
        <w:pStyle w:val="Zkladntext"/>
        <w:spacing w:after="0"/>
        <w:ind w:left="426"/>
        <w:rPr>
          <w:rFonts w:asciiTheme="minorHAnsi" w:hAnsiTheme="minorHAnsi" w:cstheme="minorHAnsi"/>
        </w:rPr>
      </w:pPr>
    </w:p>
    <w:p w14:paraId="671DCFEA" w14:textId="77777777" w:rsidR="003D01E2" w:rsidRPr="00E336C0" w:rsidRDefault="003D01E2" w:rsidP="00E336C0">
      <w:pPr>
        <w:pStyle w:val="Zkladntex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O užití dotace vede příjemce samostatnou průkaznou účetní evidenci. Dále se zavazuje uchovávat tuto účetní evidenci po dobu pěti let po skončení akce.</w:t>
      </w:r>
    </w:p>
    <w:p w14:paraId="7DBE33DF" w14:textId="77777777" w:rsidR="008E1F70" w:rsidRPr="00E336C0" w:rsidRDefault="008E1F70" w:rsidP="00E336C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</w:p>
    <w:p w14:paraId="04D8F97C" w14:textId="407AD03A" w:rsidR="003D01E2" w:rsidRPr="00E336C0" w:rsidRDefault="003D01E2" w:rsidP="00E336C0">
      <w:pPr>
        <w:pStyle w:val="Zkladntext"/>
        <w:numPr>
          <w:ilvl w:val="0"/>
          <w:numId w:val="8"/>
        </w:numPr>
        <w:spacing w:after="0"/>
        <w:ind w:left="426" w:hanging="426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Pokud příjemce použije dotaci v rozporu s touto smlouvou nebo nevyčerpá všechny prostředky dotace na stanovený účel, je povinen vrátit poskytovateli nevyčerpanou částku</w:t>
      </w:r>
      <w:r w:rsidR="00812BD4" w:rsidRPr="00E336C0">
        <w:rPr>
          <w:rFonts w:asciiTheme="minorHAnsi" w:hAnsiTheme="minorHAnsi" w:cstheme="minorHAnsi"/>
        </w:rPr>
        <w:t xml:space="preserve">. Nevyčerpaná částka bude vrácena bezhotovostním </w:t>
      </w:r>
      <w:r w:rsidR="001268A8" w:rsidRPr="00E336C0">
        <w:rPr>
          <w:rFonts w:asciiTheme="minorHAnsi" w:hAnsiTheme="minorHAnsi" w:cstheme="minorHAnsi"/>
        </w:rPr>
        <w:t>převodem,</w:t>
      </w:r>
      <w:r w:rsidR="00812BD4" w:rsidRPr="00E336C0">
        <w:rPr>
          <w:rFonts w:asciiTheme="minorHAnsi" w:hAnsiTheme="minorHAnsi" w:cstheme="minorHAnsi"/>
        </w:rPr>
        <w:t xml:space="preserve"> a to připsáním na účet obce Libějovice nebo v hotovosti na pokladně obecního úřadu do </w:t>
      </w:r>
      <w:r w:rsidR="00406AC3">
        <w:rPr>
          <w:rFonts w:asciiTheme="minorHAnsi" w:hAnsiTheme="minorHAnsi" w:cstheme="minorHAnsi"/>
        </w:rPr>
        <w:t>1</w:t>
      </w:r>
      <w:r w:rsidR="009D7C90">
        <w:rPr>
          <w:rFonts w:asciiTheme="minorHAnsi" w:hAnsiTheme="minorHAnsi" w:cstheme="minorHAnsi"/>
        </w:rPr>
        <w:t>8</w:t>
      </w:r>
      <w:r w:rsidR="00812BD4" w:rsidRPr="00E336C0">
        <w:rPr>
          <w:rFonts w:asciiTheme="minorHAnsi" w:hAnsiTheme="minorHAnsi" w:cstheme="minorHAnsi"/>
        </w:rPr>
        <w:t>. 12. 20</w:t>
      </w:r>
      <w:r w:rsidR="004160A6">
        <w:rPr>
          <w:rFonts w:asciiTheme="minorHAnsi" w:hAnsiTheme="minorHAnsi" w:cstheme="minorHAnsi"/>
        </w:rPr>
        <w:t>2</w:t>
      </w:r>
      <w:r w:rsidR="009D7C90">
        <w:rPr>
          <w:rFonts w:asciiTheme="minorHAnsi" w:hAnsiTheme="minorHAnsi" w:cstheme="minorHAnsi"/>
        </w:rPr>
        <w:t>6</w:t>
      </w:r>
      <w:r w:rsidR="00812BD4" w:rsidRPr="00E336C0">
        <w:rPr>
          <w:rFonts w:asciiTheme="minorHAnsi" w:hAnsiTheme="minorHAnsi" w:cstheme="minorHAnsi"/>
        </w:rPr>
        <w:t>.</w:t>
      </w:r>
    </w:p>
    <w:p w14:paraId="12E7CD1C" w14:textId="77777777" w:rsidR="003D01E2" w:rsidRDefault="003D01E2" w:rsidP="00E336C0">
      <w:pPr>
        <w:pStyle w:val="Zkladntext"/>
        <w:spacing w:after="0"/>
        <w:rPr>
          <w:rFonts w:asciiTheme="minorHAnsi" w:hAnsiTheme="minorHAnsi" w:cstheme="minorHAnsi"/>
          <w:b/>
        </w:rPr>
      </w:pPr>
    </w:p>
    <w:p w14:paraId="61B47473" w14:textId="77777777" w:rsidR="00E336C0" w:rsidRPr="00E336C0" w:rsidRDefault="00E336C0" w:rsidP="00E336C0">
      <w:pPr>
        <w:pStyle w:val="Zkladntext"/>
        <w:spacing w:after="0"/>
        <w:rPr>
          <w:rFonts w:asciiTheme="minorHAnsi" w:hAnsiTheme="minorHAnsi" w:cstheme="minorHAnsi"/>
          <w:b/>
        </w:rPr>
      </w:pPr>
    </w:p>
    <w:p w14:paraId="62E45257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VI.</w:t>
      </w:r>
    </w:p>
    <w:p w14:paraId="6C37C964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Vypořádání a vyúčtování poskytnuté dotace</w:t>
      </w:r>
    </w:p>
    <w:p w14:paraId="3335EFD9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73F2EAD" w14:textId="77777777" w:rsidR="003D01E2" w:rsidRPr="00E336C0" w:rsidRDefault="003D01E2" w:rsidP="00E336C0">
      <w:pPr>
        <w:pStyle w:val="Zkladntext"/>
        <w:spacing w:after="0"/>
        <w:rPr>
          <w:rFonts w:asciiTheme="minorHAnsi" w:hAnsiTheme="minorHAnsi" w:cstheme="minorHAnsi"/>
          <w:bCs/>
        </w:rPr>
      </w:pPr>
      <w:r w:rsidRPr="00E336C0">
        <w:rPr>
          <w:rFonts w:asciiTheme="minorHAnsi" w:hAnsiTheme="minorHAnsi" w:cstheme="minorHAnsi"/>
        </w:rPr>
        <w:t xml:space="preserve">Po ukončení realizace akce </w:t>
      </w:r>
      <w:r w:rsidRPr="00E336C0">
        <w:rPr>
          <w:rFonts w:asciiTheme="minorHAnsi" w:hAnsiTheme="minorHAnsi" w:cstheme="minorHAnsi"/>
          <w:i/>
        </w:rPr>
        <w:t>(</w:t>
      </w:r>
      <w:r w:rsidR="009B1262" w:rsidRPr="00E336C0">
        <w:rPr>
          <w:rFonts w:asciiTheme="minorHAnsi" w:hAnsiTheme="minorHAnsi" w:cstheme="minorHAnsi"/>
          <w:i/>
        </w:rPr>
        <w:t>projektu, financovaných činností</w:t>
      </w:r>
      <w:r w:rsidRPr="00E336C0">
        <w:rPr>
          <w:rFonts w:asciiTheme="minorHAnsi" w:hAnsiTheme="minorHAnsi" w:cstheme="minorHAnsi"/>
          <w:i/>
        </w:rPr>
        <w:t xml:space="preserve"> apod.)</w:t>
      </w:r>
      <w:r w:rsidRPr="00E336C0">
        <w:rPr>
          <w:rFonts w:asciiTheme="minorHAnsi" w:hAnsiTheme="minorHAnsi" w:cstheme="minorHAnsi"/>
        </w:rPr>
        <w:t xml:space="preserve"> </w:t>
      </w:r>
      <w:r w:rsidR="009B1262" w:rsidRPr="00E336C0">
        <w:rPr>
          <w:rFonts w:asciiTheme="minorHAnsi" w:hAnsiTheme="minorHAnsi" w:cstheme="minorHAnsi"/>
          <w:bCs/>
        </w:rPr>
        <w:t xml:space="preserve">předloží </w:t>
      </w:r>
      <w:r w:rsidRPr="00E336C0">
        <w:rPr>
          <w:rFonts w:asciiTheme="minorHAnsi" w:hAnsiTheme="minorHAnsi" w:cstheme="minorHAnsi"/>
        </w:rPr>
        <w:t xml:space="preserve">příjemce </w:t>
      </w:r>
      <w:r w:rsidR="009B1262" w:rsidRPr="00E336C0">
        <w:rPr>
          <w:rFonts w:asciiTheme="minorHAnsi" w:hAnsiTheme="minorHAnsi" w:cstheme="minorHAnsi"/>
          <w:b/>
        </w:rPr>
        <w:t>v</w:t>
      </w:r>
      <w:r w:rsidRPr="00E336C0">
        <w:rPr>
          <w:rFonts w:asciiTheme="minorHAnsi" w:hAnsiTheme="minorHAnsi" w:cstheme="minorHAnsi"/>
          <w:b/>
          <w:bCs/>
        </w:rPr>
        <w:t>yúčtování</w:t>
      </w:r>
      <w:r w:rsidRPr="00E336C0">
        <w:rPr>
          <w:rFonts w:asciiTheme="minorHAnsi" w:hAnsiTheme="minorHAnsi" w:cstheme="minorHAnsi"/>
          <w:bCs/>
        </w:rPr>
        <w:t xml:space="preserve"> poskytovateli </w:t>
      </w:r>
      <w:r w:rsidRPr="00E336C0">
        <w:rPr>
          <w:rFonts w:asciiTheme="minorHAnsi" w:hAnsiTheme="minorHAnsi" w:cstheme="minorHAnsi"/>
          <w:b/>
          <w:bCs/>
        </w:rPr>
        <w:t>do 30 dnů po ukončení akce</w:t>
      </w:r>
      <w:r w:rsidR="006116E5">
        <w:rPr>
          <w:rFonts w:asciiTheme="minorHAnsi" w:hAnsiTheme="minorHAnsi" w:cstheme="minorHAnsi"/>
          <w:b/>
          <w:bCs/>
        </w:rPr>
        <w:t xml:space="preserve"> nebo podpisu dotační smlouvy </w:t>
      </w:r>
      <w:r w:rsidR="006116E5" w:rsidRPr="00E336C0">
        <w:rPr>
          <w:rFonts w:asciiTheme="minorHAnsi" w:hAnsiTheme="minorHAnsi" w:cstheme="minorHAnsi"/>
          <w:bCs/>
        </w:rPr>
        <w:t>a to</w:t>
      </w:r>
      <w:r w:rsidR="009B1262" w:rsidRPr="00E336C0">
        <w:rPr>
          <w:rFonts w:asciiTheme="minorHAnsi" w:hAnsiTheme="minorHAnsi" w:cstheme="minorHAnsi"/>
          <w:bCs/>
        </w:rPr>
        <w:t xml:space="preserve"> na předepsaném formuláři „Finanční vyúčtování dotace“ (příloha č. 2) včetně všech povinných příloh:</w:t>
      </w:r>
    </w:p>
    <w:p w14:paraId="0DEE6A55" w14:textId="77777777" w:rsidR="009B1262" w:rsidRPr="00E336C0" w:rsidRDefault="009B1262" w:rsidP="00E336C0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  <w:bCs/>
        </w:rPr>
        <w:t>kopie dokladů</w:t>
      </w:r>
    </w:p>
    <w:p w14:paraId="0E71FD4C" w14:textId="6D419C14" w:rsidR="009B1262" w:rsidRPr="00E336C0" w:rsidRDefault="009B1262" w:rsidP="00E336C0">
      <w:pPr>
        <w:pStyle w:val="Zkladn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  <w:bCs/>
        </w:rPr>
        <w:t>fotodokumentace</w:t>
      </w:r>
      <w:r w:rsidR="00812BD4" w:rsidRPr="00E336C0">
        <w:rPr>
          <w:rFonts w:asciiTheme="minorHAnsi" w:hAnsiTheme="minorHAnsi" w:cstheme="minorHAnsi"/>
          <w:bCs/>
        </w:rPr>
        <w:t xml:space="preserve"> </w:t>
      </w:r>
    </w:p>
    <w:p w14:paraId="460F0BD9" w14:textId="77777777" w:rsidR="003D01E2" w:rsidRDefault="003D01E2" w:rsidP="00E336C0">
      <w:pPr>
        <w:pStyle w:val="Zkladntext"/>
        <w:spacing w:after="0"/>
        <w:ind w:left="360"/>
        <w:rPr>
          <w:rFonts w:asciiTheme="minorHAnsi" w:hAnsiTheme="minorHAnsi" w:cstheme="minorHAnsi"/>
        </w:rPr>
      </w:pPr>
    </w:p>
    <w:p w14:paraId="4A46695C" w14:textId="77777777" w:rsidR="00E336C0" w:rsidRPr="00E336C0" w:rsidRDefault="00E336C0" w:rsidP="00E336C0">
      <w:pPr>
        <w:pStyle w:val="Zkladntext"/>
        <w:spacing w:after="0"/>
        <w:ind w:left="360"/>
        <w:rPr>
          <w:rFonts w:asciiTheme="minorHAnsi" w:hAnsiTheme="minorHAnsi" w:cstheme="minorHAnsi"/>
        </w:rPr>
      </w:pPr>
    </w:p>
    <w:p w14:paraId="0A44CCFC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VII.</w:t>
      </w:r>
    </w:p>
    <w:p w14:paraId="0C789BDE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 xml:space="preserve">Porušení rozpočtové kázně a výpověď smlouvy </w:t>
      </w:r>
    </w:p>
    <w:p w14:paraId="0A004F98" w14:textId="77777777" w:rsidR="00DF0597" w:rsidRPr="00E336C0" w:rsidRDefault="00DF0597" w:rsidP="00E336C0">
      <w:pPr>
        <w:pStyle w:val="Zkladntext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FA39AF" w14:textId="77777777" w:rsidR="00891766" w:rsidRPr="00E336C0" w:rsidRDefault="003D01E2" w:rsidP="00E336C0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  <w:i/>
        </w:rPr>
      </w:pPr>
      <w:r w:rsidRPr="00E336C0">
        <w:rPr>
          <w:rFonts w:asciiTheme="minorHAnsi" w:hAnsiTheme="minorHAnsi" w:cstheme="minorHAns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</w:t>
      </w:r>
      <w:r w:rsidR="00891766" w:rsidRPr="00E336C0">
        <w:rPr>
          <w:rFonts w:asciiTheme="minorHAnsi" w:hAnsiTheme="minorHAnsi" w:cstheme="minorHAnsi"/>
        </w:rPr>
        <w:t>.</w:t>
      </w:r>
      <w:r w:rsidRPr="00E336C0">
        <w:rPr>
          <w:rFonts w:asciiTheme="minorHAnsi" w:hAnsiTheme="minorHAnsi" w:cstheme="minorHAnsi"/>
        </w:rPr>
        <w:t xml:space="preserve"> </w:t>
      </w:r>
    </w:p>
    <w:p w14:paraId="4283C2A5" w14:textId="77777777" w:rsidR="00E336C0" w:rsidRPr="00E336C0" w:rsidRDefault="00E336C0" w:rsidP="00E336C0">
      <w:pPr>
        <w:pStyle w:val="Zkladntext"/>
        <w:spacing w:after="0"/>
        <w:ind w:left="426"/>
        <w:jc w:val="both"/>
        <w:rPr>
          <w:rFonts w:asciiTheme="minorHAnsi" w:hAnsiTheme="minorHAnsi" w:cstheme="minorHAnsi"/>
          <w:i/>
        </w:rPr>
      </w:pPr>
    </w:p>
    <w:p w14:paraId="53CF0623" w14:textId="77777777" w:rsidR="00891766" w:rsidRPr="00E336C0" w:rsidRDefault="003D01E2" w:rsidP="00E336C0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nebo využití dotace není v souladu s účelem uvedeným v čl. III. odst. 1 této smlouvy. </w:t>
      </w:r>
    </w:p>
    <w:p w14:paraId="482B5085" w14:textId="77777777" w:rsidR="00E336C0" w:rsidRPr="00E336C0" w:rsidRDefault="00E336C0" w:rsidP="00E336C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</w:p>
    <w:p w14:paraId="40BCD60F" w14:textId="77777777" w:rsidR="003D01E2" w:rsidRPr="00E336C0" w:rsidRDefault="003D01E2" w:rsidP="00E336C0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Výpovědní lhůta činí 10 dní a začíná běžet dnem doručení písemné výpovědi příjemci. </w:t>
      </w:r>
    </w:p>
    <w:p w14:paraId="276CCBD3" w14:textId="77777777" w:rsidR="00E336C0" w:rsidRPr="00E336C0" w:rsidRDefault="00E336C0" w:rsidP="00E336C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</w:p>
    <w:p w14:paraId="13D43758" w14:textId="77777777" w:rsidR="003D01E2" w:rsidRPr="00E336C0" w:rsidRDefault="003D01E2" w:rsidP="00E336C0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V písemné výpovědi poskytovatel uvede zjištěné skutečnosti, které jej prokazatelně vedly k výpovědi smlouvy, a vyzve příjemce k vrácení dotace nebo její části. Příjemce je povinen tyto prostředky vrátit do 15 dnů od ukončení smlouvy bezhotovostním převodem na účet poskytovatele uvedený ve výpovědi</w:t>
      </w:r>
      <w:r w:rsidR="00DF0597" w:rsidRPr="00E336C0">
        <w:rPr>
          <w:rFonts w:asciiTheme="minorHAnsi" w:hAnsiTheme="minorHAnsi" w:cstheme="minorHAnsi"/>
        </w:rPr>
        <w:t>, popř. v hotovosti na pokladně Obecního úřadu Libějovice</w:t>
      </w:r>
      <w:r w:rsidRPr="00E336C0">
        <w:rPr>
          <w:rFonts w:asciiTheme="minorHAnsi" w:hAnsiTheme="minorHAnsi" w:cstheme="minorHAnsi"/>
        </w:rPr>
        <w:t xml:space="preserve">. Pokud dotace ještě nebyla převedena na účet </w:t>
      </w:r>
      <w:r w:rsidR="00DF0597" w:rsidRPr="00E336C0">
        <w:rPr>
          <w:rFonts w:asciiTheme="minorHAnsi" w:hAnsiTheme="minorHAnsi" w:cstheme="minorHAnsi"/>
        </w:rPr>
        <w:t>příjemce, popř. předána v hotovosti má</w:t>
      </w:r>
      <w:r w:rsidRPr="00E336C0">
        <w:rPr>
          <w:rFonts w:asciiTheme="minorHAnsi" w:hAnsiTheme="minorHAnsi" w:cstheme="minorHAnsi"/>
        </w:rPr>
        <w:t xml:space="preserve"> poskytovatel právo dotaci neposkytnout.</w:t>
      </w:r>
    </w:p>
    <w:p w14:paraId="4F5BEEB4" w14:textId="77777777" w:rsidR="00E336C0" w:rsidRPr="00E336C0" w:rsidRDefault="00E336C0" w:rsidP="00E336C0">
      <w:pPr>
        <w:pStyle w:val="Zkladntext"/>
        <w:spacing w:after="0"/>
        <w:ind w:left="426"/>
        <w:jc w:val="both"/>
        <w:rPr>
          <w:rFonts w:asciiTheme="minorHAnsi" w:hAnsiTheme="minorHAnsi" w:cstheme="minorHAnsi"/>
        </w:rPr>
      </w:pPr>
    </w:p>
    <w:p w14:paraId="14E15106" w14:textId="77777777" w:rsidR="003D01E2" w:rsidRPr="00E336C0" w:rsidRDefault="003D01E2" w:rsidP="00E336C0">
      <w:pPr>
        <w:pStyle w:val="Zkladntext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Poskytovatel je oprávněn požadovat úhradu penále za porušení rozpočtové kázně ve výši 1 promile denně z neoprávněně použitých nebo zadržených prostředků, nejvýše však do výše této částky. </w:t>
      </w:r>
    </w:p>
    <w:p w14:paraId="22EE20A8" w14:textId="77777777" w:rsidR="000B7BDC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24679FD4" w14:textId="77777777" w:rsidR="00E336C0" w:rsidRPr="00E336C0" w:rsidRDefault="00E336C0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366B56D7" w14:textId="77777777" w:rsidR="003D01E2" w:rsidRPr="00E336C0" w:rsidRDefault="003D01E2" w:rsidP="00E336C0">
      <w:pPr>
        <w:ind w:left="-142" w:right="-142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VIII.</w:t>
      </w:r>
    </w:p>
    <w:p w14:paraId="4EEF533E" w14:textId="77777777" w:rsidR="00DF1C13" w:rsidRPr="00E336C0" w:rsidRDefault="003D01E2" w:rsidP="00E336C0">
      <w:pPr>
        <w:ind w:left="-142" w:right="-142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 xml:space="preserve">Povinnosti příjemce při přeměně právnické osoby, </w:t>
      </w:r>
    </w:p>
    <w:p w14:paraId="4E5942E5" w14:textId="77777777" w:rsidR="003D01E2" w:rsidRPr="00E336C0" w:rsidRDefault="003D01E2" w:rsidP="00E336C0">
      <w:pPr>
        <w:ind w:left="-142" w:right="-142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při prohlášení úpadku či zrušení s likvidací</w:t>
      </w:r>
    </w:p>
    <w:p w14:paraId="51682F12" w14:textId="77777777" w:rsidR="003D01E2" w:rsidRPr="00E336C0" w:rsidRDefault="003D01E2" w:rsidP="00E336C0">
      <w:pPr>
        <w:ind w:left="-142" w:right="-142"/>
        <w:rPr>
          <w:rFonts w:asciiTheme="minorHAnsi" w:hAnsiTheme="minorHAnsi" w:cstheme="minorHAnsi"/>
          <w:b/>
          <w:i/>
          <w:sz w:val="20"/>
          <w:szCs w:val="20"/>
        </w:rPr>
      </w:pPr>
    </w:p>
    <w:p w14:paraId="24E2A440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 xml:space="preserve">V případě, že příjemce </w:t>
      </w:r>
      <w:r w:rsidR="00DF0597" w:rsidRPr="00E336C0">
        <w:rPr>
          <w:rFonts w:asciiTheme="minorHAnsi" w:hAnsiTheme="minorHAnsi" w:cstheme="minorHAnsi"/>
          <w:szCs w:val="24"/>
        </w:rPr>
        <w:t xml:space="preserve">je </w:t>
      </w:r>
      <w:r w:rsidRPr="00E336C0">
        <w:rPr>
          <w:rFonts w:asciiTheme="minorHAnsi" w:hAnsiTheme="minorHAnsi" w:cstheme="minorHAnsi"/>
          <w:szCs w:val="24"/>
        </w:rPr>
        <w:t>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14:paraId="25C3F582" w14:textId="77777777" w:rsidR="003D01E2" w:rsidRPr="00E336C0" w:rsidRDefault="003D01E2" w:rsidP="00E336C0">
      <w:pPr>
        <w:pStyle w:val="Odstavecseseznamem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69AE2FED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5A717DAC" w14:textId="77777777" w:rsidR="003D01E2" w:rsidRPr="00E336C0" w:rsidRDefault="003D01E2" w:rsidP="00E336C0">
      <w:pPr>
        <w:pStyle w:val="Odstavecseseznamem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4EEF22E0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>V případě, že poskytovatel žádosti vyhoví, spraví o tom b</w:t>
      </w:r>
      <w:r w:rsidR="00263C92" w:rsidRPr="00E336C0">
        <w:rPr>
          <w:rFonts w:asciiTheme="minorHAnsi" w:hAnsiTheme="minorHAnsi" w:cstheme="minorHAnsi"/>
          <w:szCs w:val="24"/>
        </w:rPr>
        <w:t xml:space="preserve">ez zbytečného odkladu příjemce </w:t>
      </w:r>
      <w:r w:rsidRPr="00E336C0">
        <w:rPr>
          <w:rFonts w:asciiTheme="minorHAnsi" w:hAnsiTheme="minorHAnsi" w:cstheme="minorHAnsi"/>
          <w:szCs w:val="24"/>
        </w:rPr>
        <w:t>po projednání v příslušném orgánu poskytovatele a uzavře dodatek ke smlouvě, který bude obsahovat popis a důvod jeho uzavření s ohledem na přeměnu příjemce.</w:t>
      </w:r>
    </w:p>
    <w:p w14:paraId="4719BAB9" w14:textId="77777777" w:rsidR="003D01E2" w:rsidRPr="00E336C0" w:rsidRDefault="003D01E2" w:rsidP="00E336C0">
      <w:pPr>
        <w:pStyle w:val="Odstavecseseznamem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411D32C2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 xml:space="preserve">V případě, že žádosti poskytovatel nevyhoví, bezodkladně o tom spraví příjemce </w:t>
      </w:r>
      <w:r w:rsidRPr="00E336C0">
        <w:rPr>
          <w:rFonts w:asciiTheme="minorHAnsi" w:hAnsiTheme="minorHAnsi" w:cstheme="minorHAnsi"/>
          <w:szCs w:val="24"/>
        </w:rPr>
        <w:br/>
        <w:t>po 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14:paraId="1831175E" w14:textId="77777777" w:rsidR="003D01E2" w:rsidRPr="00E336C0" w:rsidRDefault="003D01E2" w:rsidP="00E336C0">
      <w:pPr>
        <w:pStyle w:val="Odstavecseseznamem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2E5A314A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 xml:space="preserve">V případě, že příjemce </w:t>
      </w:r>
      <w:r w:rsidR="00DF0597" w:rsidRPr="00E336C0">
        <w:rPr>
          <w:rFonts w:asciiTheme="minorHAnsi" w:hAnsiTheme="minorHAnsi" w:cstheme="minorHAnsi"/>
          <w:szCs w:val="24"/>
        </w:rPr>
        <w:t xml:space="preserve">je </w:t>
      </w:r>
      <w:r w:rsidRPr="00E336C0">
        <w:rPr>
          <w:rFonts w:asciiTheme="minorHAnsi" w:hAnsiTheme="minorHAnsi" w:cstheme="minorHAnsi"/>
          <w:szCs w:val="24"/>
        </w:rPr>
        <w:t>příspěvkovou organizací jiného</w:t>
      </w:r>
      <w:r w:rsidR="00DF0597" w:rsidRPr="00E336C0">
        <w:rPr>
          <w:rFonts w:asciiTheme="minorHAnsi" w:hAnsiTheme="minorHAnsi" w:cstheme="minorHAnsi"/>
          <w:szCs w:val="24"/>
        </w:rPr>
        <w:t xml:space="preserve"> územního samosprávného celku, </w:t>
      </w:r>
      <w:r w:rsidRPr="00E336C0">
        <w:rPr>
          <w:rFonts w:asciiTheme="minorHAnsi" w:hAnsiTheme="minorHAnsi" w:cstheme="minorHAnsi"/>
          <w:szCs w:val="24"/>
        </w:rPr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521A9F1" w14:textId="77777777" w:rsidR="003D01E2" w:rsidRPr="00E336C0" w:rsidRDefault="003D01E2" w:rsidP="00E336C0">
      <w:pPr>
        <w:pStyle w:val="Odstavecseseznamem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07815606" w14:textId="77777777" w:rsidR="003D01E2" w:rsidRPr="00E336C0" w:rsidRDefault="003D01E2" w:rsidP="00E336C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336C0">
        <w:rPr>
          <w:rFonts w:asciiTheme="minorHAnsi" w:hAnsiTheme="minorHAnsi" w:cstheme="minorHAnsi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</w:t>
      </w:r>
    </w:p>
    <w:p w14:paraId="07CDE4FF" w14:textId="77777777" w:rsidR="003D01E2" w:rsidRDefault="003D01E2" w:rsidP="00E336C0">
      <w:pPr>
        <w:ind w:left="-142" w:right="-142"/>
        <w:rPr>
          <w:rFonts w:asciiTheme="minorHAnsi" w:hAnsiTheme="minorHAnsi" w:cstheme="minorHAnsi"/>
          <w:b/>
          <w:i/>
        </w:rPr>
      </w:pPr>
    </w:p>
    <w:p w14:paraId="00D6C2B0" w14:textId="77777777" w:rsidR="00E336C0" w:rsidRPr="00E336C0" w:rsidRDefault="00E336C0" w:rsidP="00E336C0">
      <w:pPr>
        <w:ind w:left="-142" w:right="-142"/>
        <w:rPr>
          <w:rFonts w:asciiTheme="minorHAnsi" w:hAnsiTheme="minorHAnsi" w:cstheme="minorHAnsi"/>
          <w:b/>
          <w:i/>
        </w:rPr>
      </w:pPr>
    </w:p>
    <w:p w14:paraId="49F78851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IX.</w:t>
      </w:r>
    </w:p>
    <w:p w14:paraId="383575FA" w14:textId="77777777" w:rsidR="003D01E2" w:rsidRPr="00E336C0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Ostatní ujednání</w:t>
      </w:r>
    </w:p>
    <w:p w14:paraId="75FBC1FF" w14:textId="77777777" w:rsidR="00DF0597" w:rsidRPr="00E336C0" w:rsidRDefault="00DF0597" w:rsidP="00E336C0">
      <w:pPr>
        <w:pStyle w:val="Zkladntext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64E4D18" w14:textId="77777777" w:rsidR="003D01E2" w:rsidRPr="00E336C0" w:rsidRDefault="003D01E2" w:rsidP="00E336C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14F07C7F" w14:textId="77777777" w:rsidR="003D01E2" w:rsidRPr="00E336C0" w:rsidRDefault="003D01E2" w:rsidP="00E336C0">
      <w:pPr>
        <w:pStyle w:val="Zkladntext"/>
        <w:tabs>
          <w:tab w:val="num" w:pos="360"/>
        </w:tabs>
        <w:spacing w:after="0"/>
        <w:rPr>
          <w:rFonts w:asciiTheme="minorHAnsi" w:hAnsiTheme="minorHAnsi" w:cstheme="minorHAnsi"/>
        </w:rPr>
      </w:pPr>
    </w:p>
    <w:p w14:paraId="68E4C164" w14:textId="77777777" w:rsidR="003D01E2" w:rsidRPr="00E336C0" w:rsidRDefault="003D01E2" w:rsidP="00E336C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Poskytovatel je oprávněn provádět u příjemce kontrolu účetnictví, příp. dalších skutečností, v rozsahu potřebném k posouzení, zda je tato smlouva dodržována.</w:t>
      </w:r>
    </w:p>
    <w:p w14:paraId="2ADC0E71" w14:textId="77777777" w:rsidR="003D01E2" w:rsidRPr="00E336C0" w:rsidRDefault="003D01E2" w:rsidP="00E336C0">
      <w:pPr>
        <w:pStyle w:val="Zkladntext"/>
        <w:tabs>
          <w:tab w:val="num" w:pos="360"/>
        </w:tabs>
        <w:spacing w:after="0"/>
        <w:rPr>
          <w:rFonts w:asciiTheme="minorHAnsi" w:hAnsiTheme="minorHAnsi" w:cstheme="minorHAnsi"/>
          <w:i/>
          <w:iCs/>
        </w:rPr>
      </w:pPr>
    </w:p>
    <w:p w14:paraId="5722DB38" w14:textId="77777777" w:rsidR="003D01E2" w:rsidRPr="00E336C0" w:rsidRDefault="003D01E2" w:rsidP="00E336C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</w:rPr>
      </w:pPr>
      <w:r w:rsidRPr="00E336C0">
        <w:rPr>
          <w:rFonts w:asciiTheme="minorHAnsi" w:hAnsiTheme="minorHAnsi" w:cstheme="minorHAnsi"/>
        </w:rPr>
        <w:t xml:space="preserve">Příjemce se zavazuje umožnit poskytovateli nebo jím pověřeným osobám provést kdykoli  </w:t>
      </w:r>
      <w:r w:rsidRPr="00E336C0">
        <w:rPr>
          <w:rFonts w:asciiTheme="minorHAnsi" w:hAnsiTheme="minorHAnsi" w:cstheme="minorHAns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6F40C8D6" w14:textId="77777777" w:rsidR="003D01E2" w:rsidRPr="00E336C0" w:rsidRDefault="003D01E2" w:rsidP="00E336C0">
      <w:pPr>
        <w:pStyle w:val="Odstavecseseznamem"/>
        <w:rPr>
          <w:rFonts w:asciiTheme="minorHAnsi" w:hAnsiTheme="minorHAnsi" w:cstheme="minorHAnsi"/>
          <w:i/>
          <w:iCs/>
          <w:szCs w:val="24"/>
        </w:rPr>
      </w:pPr>
    </w:p>
    <w:p w14:paraId="23659D40" w14:textId="77777777" w:rsidR="003D01E2" w:rsidRPr="00E336C0" w:rsidRDefault="003D01E2" w:rsidP="00E336C0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</w:rPr>
      </w:pPr>
      <w:r w:rsidRPr="00E336C0">
        <w:rPr>
          <w:rFonts w:asciiTheme="minorHAnsi" w:hAnsiTheme="minorHAnsi" w:cstheme="minorHAnsi"/>
          <w:iCs/>
        </w:rPr>
        <w:t xml:space="preserve">Tato dotace nemá charakter veřejné podpory. </w:t>
      </w:r>
    </w:p>
    <w:p w14:paraId="0C4E5C1F" w14:textId="77777777" w:rsidR="000B7BDC" w:rsidRDefault="000B7BDC" w:rsidP="00E336C0">
      <w:pPr>
        <w:pStyle w:val="Zkladntext"/>
        <w:spacing w:after="0"/>
        <w:jc w:val="both"/>
        <w:rPr>
          <w:rFonts w:asciiTheme="minorHAnsi" w:hAnsiTheme="minorHAnsi" w:cstheme="minorHAnsi"/>
          <w:i/>
        </w:rPr>
      </w:pPr>
    </w:p>
    <w:p w14:paraId="3530C9C2" w14:textId="77777777" w:rsidR="00E336C0" w:rsidRPr="00E336C0" w:rsidRDefault="00E336C0" w:rsidP="00E336C0">
      <w:pPr>
        <w:pStyle w:val="Zkladntext"/>
        <w:spacing w:after="0"/>
        <w:jc w:val="both"/>
        <w:rPr>
          <w:rFonts w:asciiTheme="minorHAnsi" w:hAnsiTheme="minorHAnsi" w:cstheme="minorHAnsi"/>
          <w:i/>
        </w:rPr>
      </w:pPr>
    </w:p>
    <w:p w14:paraId="2BB8EFAB" w14:textId="77777777" w:rsidR="003D01E2" w:rsidRPr="00E336C0" w:rsidRDefault="003D01E2" w:rsidP="00E336C0">
      <w:pPr>
        <w:pStyle w:val="Zkladntext"/>
        <w:spacing w:after="0"/>
        <w:ind w:left="36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X.</w:t>
      </w:r>
    </w:p>
    <w:p w14:paraId="70CF44F1" w14:textId="77777777" w:rsidR="003D01E2" w:rsidRDefault="003D01E2" w:rsidP="00E336C0">
      <w:pPr>
        <w:pStyle w:val="Zkladntext"/>
        <w:spacing w:after="0"/>
        <w:jc w:val="center"/>
        <w:rPr>
          <w:rFonts w:asciiTheme="minorHAnsi" w:hAnsiTheme="minorHAnsi" w:cstheme="minorHAnsi"/>
          <w:b/>
        </w:rPr>
      </w:pPr>
      <w:r w:rsidRPr="00E336C0">
        <w:rPr>
          <w:rFonts w:asciiTheme="minorHAnsi" w:hAnsiTheme="minorHAnsi" w:cstheme="minorHAnsi"/>
          <w:b/>
        </w:rPr>
        <w:t>Závěrečná ujednání</w:t>
      </w:r>
    </w:p>
    <w:p w14:paraId="5A94B8E0" w14:textId="77777777" w:rsidR="00E336C0" w:rsidRPr="00E336C0" w:rsidRDefault="00E336C0" w:rsidP="00E336C0">
      <w:pPr>
        <w:pStyle w:val="Zkladntext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8555CD" w14:textId="77777777" w:rsidR="003D01E2" w:rsidRDefault="003D01E2" w:rsidP="00E336C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Smlouva je vyhotovena ve dvou stejnopisech majících povahu originálu, z nichž každá smluvní strana obdrží po jednom výtisku.</w:t>
      </w:r>
    </w:p>
    <w:p w14:paraId="14394695" w14:textId="77777777" w:rsidR="00E336C0" w:rsidRPr="00E336C0" w:rsidRDefault="00E336C0" w:rsidP="00E336C0">
      <w:pPr>
        <w:pStyle w:val="Zkladntext"/>
        <w:spacing w:after="0"/>
        <w:ind w:left="360"/>
        <w:jc w:val="both"/>
        <w:rPr>
          <w:rFonts w:asciiTheme="minorHAnsi" w:hAnsiTheme="minorHAnsi" w:cstheme="minorHAnsi"/>
        </w:rPr>
      </w:pPr>
    </w:p>
    <w:p w14:paraId="745582F0" w14:textId="77777777" w:rsidR="003D01E2" w:rsidRDefault="003D01E2" w:rsidP="00E336C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Změny a doplňky této smlouvy lze provádět pouze formou písemných číslovaných dodatků, podepsaných oběma smluvními stranami.</w:t>
      </w:r>
    </w:p>
    <w:p w14:paraId="0F8D35F7" w14:textId="77777777" w:rsidR="00E336C0" w:rsidRPr="00E336C0" w:rsidRDefault="00E336C0" w:rsidP="00E336C0">
      <w:pPr>
        <w:pStyle w:val="Zkladntext"/>
        <w:spacing w:after="0"/>
        <w:ind w:left="360"/>
        <w:jc w:val="both"/>
        <w:rPr>
          <w:rFonts w:asciiTheme="minorHAnsi" w:hAnsiTheme="minorHAnsi" w:cstheme="minorHAnsi"/>
        </w:rPr>
      </w:pPr>
    </w:p>
    <w:p w14:paraId="375BF31D" w14:textId="77777777" w:rsidR="003D01E2" w:rsidRDefault="003D01E2" w:rsidP="00E336C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Příjemce souhlasí s tím, že v případě zjištění závažných nedostatků při realizaci akce, včetně nedodržení termínu odevzdání vyúčtování poskytnutých finančních prostředků za uplynulý kalendářní rok, je poskytovatel oprávněn vyloučit v následujících pěti</w:t>
      </w:r>
      <w:r w:rsidR="002D56AF" w:rsidRPr="00E336C0">
        <w:rPr>
          <w:rFonts w:asciiTheme="minorHAnsi" w:hAnsiTheme="minorHAnsi" w:cstheme="minorHAnsi"/>
        </w:rPr>
        <w:t xml:space="preserve"> letech jeho </w:t>
      </w:r>
      <w:r w:rsidRPr="00E336C0">
        <w:rPr>
          <w:rFonts w:asciiTheme="minorHAnsi" w:hAnsiTheme="minorHAnsi" w:cstheme="minorHAnsi"/>
        </w:rPr>
        <w:t>žádosti o poskytnutí účelových dotací, grantů atd. z prostředků poskytovatele.</w:t>
      </w:r>
    </w:p>
    <w:p w14:paraId="5D8A63B8" w14:textId="77777777" w:rsidR="00E336C0" w:rsidRPr="00E336C0" w:rsidRDefault="00E336C0" w:rsidP="00E336C0">
      <w:pPr>
        <w:pStyle w:val="Zkladntext"/>
        <w:spacing w:after="0"/>
        <w:ind w:left="360"/>
        <w:rPr>
          <w:rFonts w:asciiTheme="minorHAnsi" w:hAnsiTheme="minorHAnsi" w:cstheme="minorHAnsi"/>
        </w:rPr>
      </w:pPr>
    </w:p>
    <w:p w14:paraId="21206EED" w14:textId="77777777" w:rsidR="003D01E2" w:rsidRDefault="003D01E2" w:rsidP="00E336C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lastRenderedPageBreak/>
        <w:t>Na důkaz výslovného souhlasu s obsahem a všemi ustanoveními této smlouvy a své pravé, svobodné a vážné vůle, je tato smlouva po jejím přečtení smluvními stranami vlastnoručně podepsána.</w:t>
      </w:r>
    </w:p>
    <w:p w14:paraId="744C2ED8" w14:textId="77777777" w:rsidR="00E336C0" w:rsidRPr="00E336C0" w:rsidRDefault="00E336C0" w:rsidP="00E336C0">
      <w:pPr>
        <w:pStyle w:val="Zkladntext"/>
        <w:spacing w:after="0"/>
        <w:ind w:left="360"/>
        <w:jc w:val="both"/>
        <w:rPr>
          <w:rFonts w:asciiTheme="minorHAnsi" w:hAnsiTheme="minorHAnsi" w:cstheme="minorHAnsi"/>
        </w:rPr>
      </w:pPr>
    </w:p>
    <w:p w14:paraId="29AE0FE1" w14:textId="77777777" w:rsidR="003D01E2" w:rsidRPr="00E336C0" w:rsidRDefault="003D01E2" w:rsidP="00E336C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>Tato smlouva je platná dnem podpisu oběma smluvními stranami a účinná dnem převodu prostředků z účtu poskytovatele.</w:t>
      </w:r>
    </w:p>
    <w:p w14:paraId="15A3E483" w14:textId="77777777" w:rsidR="003D01E2" w:rsidRPr="00E336C0" w:rsidRDefault="003D01E2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4B822ACA" w14:textId="77777777" w:rsidR="002D56AF" w:rsidRPr="00E336C0" w:rsidRDefault="002D56AF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5BB05FDF" w14:textId="77777777" w:rsidR="002D56AF" w:rsidRPr="00E336C0" w:rsidRDefault="002D56AF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185ADBB6" w14:textId="77777777" w:rsidR="002D56AF" w:rsidRPr="00E336C0" w:rsidRDefault="002D56AF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70AB8598" w14:textId="086AA10B" w:rsidR="003D01E2" w:rsidRPr="00E336C0" w:rsidRDefault="00375585" w:rsidP="00E336C0">
      <w:pPr>
        <w:pStyle w:val="Zkladntext"/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 xml:space="preserve">V Libějovicích </w:t>
      </w:r>
      <w:r w:rsidR="003D01E2" w:rsidRPr="00E336C0">
        <w:rPr>
          <w:rFonts w:asciiTheme="minorHAnsi" w:hAnsiTheme="minorHAnsi" w:cstheme="minorHAnsi"/>
        </w:rPr>
        <w:t>dne</w:t>
      </w:r>
      <w:r w:rsidR="00D123C1">
        <w:rPr>
          <w:rFonts w:asciiTheme="minorHAnsi" w:hAnsiTheme="minorHAnsi" w:cstheme="minorHAnsi"/>
        </w:rPr>
        <w:t xml:space="preserve"> </w:t>
      </w:r>
      <w:r w:rsidR="005368D3">
        <w:rPr>
          <w:rFonts w:asciiTheme="minorHAnsi" w:hAnsiTheme="minorHAnsi" w:cstheme="minorHAnsi"/>
        </w:rPr>
        <w:t>………</w:t>
      </w:r>
      <w:r w:rsidR="004160A6">
        <w:rPr>
          <w:rFonts w:asciiTheme="minorHAnsi" w:hAnsiTheme="minorHAnsi" w:cstheme="minorHAnsi"/>
        </w:rPr>
        <w:t xml:space="preserve"> 202</w:t>
      </w:r>
      <w:r w:rsidR="009D7C90">
        <w:rPr>
          <w:rFonts w:asciiTheme="minorHAnsi" w:hAnsiTheme="minorHAnsi" w:cstheme="minorHAnsi"/>
        </w:rPr>
        <w:t>6</w:t>
      </w:r>
      <w:r w:rsidR="003D01E2" w:rsidRPr="00E336C0">
        <w:rPr>
          <w:rFonts w:asciiTheme="minorHAnsi" w:hAnsiTheme="minorHAnsi" w:cstheme="minorHAnsi"/>
        </w:rPr>
        <w:t xml:space="preserve">          </w:t>
      </w:r>
      <w:r w:rsidRPr="00E336C0">
        <w:rPr>
          <w:rFonts w:asciiTheme="minorHAnsi" w:hAnsiTheme="minorHAnsi" w:cstheme="minorHAnsi"/>
        </w:rPr>
        <w:t xml:space="preserve">                          </w:t>
      </w:r>
      <w:r w:rsidR="003D01E2" w:rsidRPr="00E336C0">
        <w:rPr>
          <w:rFonts w:asciiTheme="minorHAnsi" w:hAnsiTheme="minorHAnsi" w:cstheme="minorHAnsi"/>
        </w:rPr>
        <w:t>V</w:t>
      </w:r>
      <w:r w:rsidR="009B0841">
        <w:rPr>
          <w:rFonts w:asciiTheme="minorHAnsi" w:hAnsiTheme="minorHAnsi" w:cstheme="minorHAnsi"/>
        </w:rPr>
        <w:t xml:space="preserve"> Libějovicích </w:t>
      </w:r>
      <w:r w:rsidR="003D01E2" w:rsidRPr="00E336C0">
        <w:rPr>
          <w:rFonts w:asciiTheme="minorHAnsi" w:hAnsiTheme="minorHAnsi" w:cstheme="minorHAnsi"/>
        </w:rPr>
        <w:t>dne…</w:t>
      </w:r>
      <w:proofErr w:type="gramStart"/>
      <w:r w:rsidR="003D01E2" w:rsidRPr="00E336C0">
        <w:rPr>
          <w:rFonts w:asciiTheme="minorHAnsi" w:hAnsiTheme="minorHAnsi" w:cstheme="minorHAnsi"/>
        </w:rPr>
        <w:t>…….</w:t>
      </w:r>
      <w:proofErr w:type="gramEnd"/>
      <w:r w:rsidR="003D01E2" w:rsidRPr="00E336C0">
        <w:rPr>
          <w:rFonts w:asciiTheme="minorHAnsi" w:hAnsiTheme="minorHAnsi" w:cstheme="minorHAnsi"/>
        </w:rPr>
        <w:t>.</w:t>
      </w:r>
      <w:r w:rsidR="005368D3">
        <w:rPr>
          <w:rFonts w:asciiTheme="minorHAnsi" w:hAnsiTheme="minorHAnsi" w:cstheme="minorHAnsi"/>
        </w:rPr>
        <w:t>20</w:t>
      </w:r>
      <w:r w:rsidR="004160A6">
        <w:rPr>
          <w:rFonts w:asciiTheme="minorHAnsi" w:hAnsiTheme="minorHAnsi" w:cstheme="minorHAnsi"/>
        </w:rPr>
        <w:t>2</w:t>
      </w:r>
      <w:r w:rsidR="009D7C90">
        <w:rPr>
          <w:rFonts w:asciiTheme="minorHAnsi" w:hAnsiTheme="minorHAnsi" w:cstheme="minorHAnsi"/>
        </w:rPr>
        <w:t>6</w:t>
      </w:r>
    </w:p>
    <w:p w14:paraId="7F31060F" w14:textId="77777777" w:rsidR="003D01E2" w:rsidRPr="00E336C0" w:rsidRDefault="003D01E2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16C278BE" w14:textId="77777777" w:rsidR="000B7BDC" w:rsidRPr="00E336C0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3D9EDE46" w14:textId="77777777" w:rsidR="000B7BDC" w:rsidRPr="00E336C0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12C207B0" w14:textId="77777777" w:rsidR="000B7BDC" w:rsidRPr="00E336C0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38AD9FC3" w14:textId="77777777" w:rsidR="000B7BDC" w:rsidRPr="00E336C0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77D6D7D9" w14:textId="77777777" w:rsidR="000B7BDC" w:rsidRPr="00E336C0" w:rsidRDefault="000B7BDC" w:rsidP="00E336C0">
      <w:pPr>
        <w:pStyle w:val="Zkladntext"/>
        <w:spacing w:after="0"/>
        <w:rPr>
          <w:rFonts w:asciiTheme="minorHAnsi" w:hAnsiTheme="minorHAnsi" w:cstheme="minorHAnsi"/>
        </w:rPr>
      </w:pPr>
    </w:p>
    <w:p w14:paraId="0823A223" w14:textId="77777777" w:rsidR="003D01E2" w:rsidRPr="00E336C0" w:rsidRDefault="003D01E2" w:rsidP="00E336C0">
      <w:pPr>
        <w:pStyle w:val="Zkladntext"/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ab/>
        <w:t>.....................…………………</w:t>
      </w:r>
      <w:r w:rsidRPr="00E336C0">
        <w:rPr>
          <w:rFonts w:asciiTheme="minorHAnsi" w:hAnsiTheme="minorHAnsi" w:cstheme="minorHAnsi"/>
        </w:rPr>
        <w:tab/>
      </w:r>
      <w:r w:rsidRPr="00E336C0">
        <w:rPr>
          <w:rFonts w:asciiTheme="minorHAnsi" w:hAnsiTheme="minorHAnsi" w:cstheme="minorHAnsi"/>
        </w:rPr>
        <w:tab/>
        <w:t xml:space="preserve">                       .......................................</w:t>
      </w:r>
    </w:p>
    <w:p w14:paraId="5A0FC765" w14:textId="3C5AA7B6" w:rsidR="003D01E2" w:rsidRPr="00E336C0" w:rsidRDefault="002D56AF" w:rsidP="00E336C0">
      <w:pPr>
        <w:pStyle w:val="Zkladntext"/>
        <w:spacing w:after="0"/>
        <w:rPr>
          <w:rFonts w:asciiTheme="minorHAnsi" w:hAnsiTheme="minorHAnsi" w:cstheme="minorHAnsi"/>
        </w:rPr>
      </w:pPr>
      <w:r w:rsidRPr="00E336C0">
        <w:rPr>
          <w:rFonts w:asciiTheme="minorHAnsi" w:hAnsiTheme="minorHAnsi" w:cstheme="minorHAnsi"/>
        </w:rPr>
        <w:tab/>
        <w:t xml:space="preserve">    </w:t>
      </w:r>
      <w:r w:rsidR="003D01E2" w:rsidRPr="00E336C0">
        <w:rPr>
          <w:rFonts w:asciiTheme="minorHAnsi" w:hAnsiTheme="minorHAnsi" w:cstheme="minorHAnsi"/>
        </w:rPr>
        <w:t xml:space="preserve"> za poskytovatele</w:t>
      </w:r>
      <w:r w:rsidRPr="00E336C0">
        <w:rPr>
          <w:rFonts w:asciiTheme="minorHAnsi" w:hAnsiTheme="minorHAnsi" w:cstheme="minorHAnsi"/>
        </w:rPr>
        <w:tab/>
      </w:r>
      <w:r w:rsidRPr="00E336C0">
        <w:rPr>
          <w:rFonts w:asciiTheme="minorHAnsi" w:hAnsiTheme="minorHAnsi" w:cstheme="minorHAnsi"/>
        </w:rPr>
        <w:tab/>
      </w:r>
      <w:r w:rsidRPr="00E336C0">
        <w:rPr>
          <w:rFonts w:asciiTheme="minorHAnsi" w:hAnsiTheme="minorHAnsi" w:cstheme="minorHAnsi"/>
        </w:rPr>
        <w:tab/>
      </w:r>
      <w:r w:rsidRPr="00E336C0">
        <w:rPr>
          <w:rFonts w:asciiTheme="minorHAnsi" w:hAnsiTheme="minorHAnsi" w:cstheme="minorHAnsi"/>
        </w:rPr>
        <w:tab/>
        <w:t xml:space="preserve">                    </w:t>
      </w:r>
      <w:r w:rsidR="001268A8" w:rsidRPr="00E336C0">
        <w:rPr>
          <w:rFonts w:asciiTheme="minorHAnsi" w:hAnsiTheme="minorHAnsi" w:cstheme="minorHAnsi"/>
        </w:rPr>
        <w:t>za příjemce</w:t>
      </w:r>
    </w:p>
    <w:p w14:paraId="2A614DC0" w14:textId="77777777" w:rsidR="00A35D8C" w:rsidRPr="00E336C0" w:rsidRDefault="00A35D8C" w:rsidP="00E336C0">
      <w:pPr>
        <w:rPr>
          <w:rFonts w:asciiTheme="minorHAnsi" w:hAnsiTheme="minorHAnsi" w:cstheme="minorHAnsi"/>
        </w:rPr>
      </w:pPr>
    </w:p>
    <w:sectPr w:rsidR="00A35D8C" w:rsidRPr="00E336C0" w:rsidSect="00E336C0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962CB790"/>
    <w:lvl w:ilvl="0" w:tplc="B524D5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575E9"/>
    <w:multiLevelType w:val="hybridMultilevel"/>
    <w:tmpl w:val="56F8F310"/>
    <w:lvl w:ilvl="0" w:tplc="05CC9E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5B48"/>
    <w:multiLevelType w:val="hybridMultilevel"/>
    <w:tmpl w:val="B7605B56"/>
    <w:lvl w:ilvl="0" w:tplc="65E470D4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74553D"/>
    <w:multiLevelType w:val="hybridMultilevel"/>
    <w:tmpl w:val="C02E48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41A3A"/>
    <w:multiLevelType w:val="hybridMultilevel"/>
    <w:tmpl w:val="653AD4E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35470072">
    <w:abstractNumId w:val="7"/>
  </w:num>
  <w:num w:numId="2" w16cid:durableId="2051301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8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157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074363">
    <w:abstractNumId w:val="6"/>
  </w:num>
  <w:num w:numId="6" w16cid:durableId="648438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6724933">
    <w:abstractNumId w:val="0"/>
  </w:num>
  <w:num w:numId="8" w16cid:durableId="219708326">
    <w:abstractNumId w:val="9"/>
  </w:num>
  <w:num w:numId="9" w16cid:durableId="945306363">
    <w:abstractNumId w:val="6"/>
  </w:num>
  <w:num w:numId="10" w16cid:durableId="367681323">
    <w:abstractNumId w:val="4"/>
  </w:num>
  <w:num w:numId="11" w16cid:durableId="105913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E2"/>
    <w:rsid w:val="00006227"/>
    <w:rsid w:val="00016774"/>
    <w:rsid w:val="000341C6"/>
    <w:rsid w:val="000B7BDC"/>
    <w:rsid w:val="000D0B1D"/>
    <w:rsid w:val="000D58BF"/>
    <w:rsid w:val="001268A8"/>
    <w:rsid w:val="0015557F"/>
    <w:rsid w:val="00176AB7"/>
    <w:rsid w:val="001B2F98"/>
    <w:rsid w:val="001C18AB"/>
    <w:rsid w:val="001E24E0"/>
    <w:rsid w:val="00263C92"/>
    <w:rsid w:val="0029111E"/>
    <w:rsid w:val="002B0E02"/>
    <w:rsid w:val="002C0D1A"/>
    <w:rsid w:val="002D56AF"/>
    <w:rsid w:val="002F4603"/>
    <w:rsid w:val="0031136B"/>
    <w:rsid w:val="0035061F"/>
    <w:rsid w:val="00375585"/>
    <w:rsid w:val="00391D09"/>
    <w:rsid w:val="003C4140"/>
    <w:rsid w:val="003D01E2"/>
    <w:rsid w:val="003F5897"/>
    <w:rsid w:val="00406753"/>
    <w:rsid w:val="00406AC3"/>
    <w:rsid w:val="004160A6"/>
    <w:rsid w:val="00426930"/>
    <w:rsid w:val="0047195D"/>
    <w:rsid w:val="004E240C"/>
    <w:rsid w:val="005368D3"/>
    <w:rsid w:val="005B05A9"/>
    <w:rsid w:val="005F13A0"/>
    <w:rsid w:val="006116E5"/>
    <w:rsid w:val="00624C16"/>
    <w:rsid w:val="00634582"/>
    <w:rsid w:val="00676280"/>
    <w:rsid w:val="006B49B3"/>
    <w:rsid w:val="006E3C2F"/>
    <w:rsid w:val="00701EB3"/>
    <w:rsid w:val="007062A4"/>
    <w:rsid w:val="00724615"/>
    <w:rsid w:val="00774C46"/>
    <w:rsid w:val="007876F1"/>
    <w:rsid w:val="007E3D11"/>
    <w:rsid w:val="007E557A"/>
    <w:rsid w:val="00812BD4"/>
    <w:rsid w:val="00876F99"/>
    <w:rsid w:val="00891766"/>
    <w:rsid w:val="008E1F70"/>
    <w:rsid w:val="00912CBB"/>
    <w:rsid w:val="009621FE"/>
    <w:rsid w:val="009B0841"/>
    <w:rsid w:val="009B1262"/>
    <w:rsid w:val="009C6BB7"/>
    <w:rsid w:val="009D7C90"/>
    <w:rsid w:val="00A138A2"/>
    <w:rsid w:val="00A35D8C"/>
    <w:rsid w:val="00A51233"/>
    <w:rsid w:val="00A75EFC"/>
    <w:rsid w:val="00AC62F4"/>
    <w:rsid w:val="00B0501A"/>
    <w:rsid w:val="00B2443E"/>
    <w:rsid w:val="00B36ABF"/>
    <w:rsid w:val="00B40C02"/>
    <w:rsid w:val="00B778C3"/>
    <w:rsid w:val="00BC6CCE"/>
    <w:rsid w:val="00BE2D89"/>
    <w:rsid w:val="00C22C1A"/>
    <w:rsid w:val="00C3089D"/>
    <w:rsid w:val="00C96BF3"/>
    <w:rsid w:val="00CF6D91"/>
    <w:rsid w:val="00D123C1"/>
    <w:rsid w:val="00D14875"/>
    <w:rsid w:val="00DC4149"/>
    <w:rsid w:val="00DF0597"/>
    <w:rsid w:val="00DF1C13"/>
    <w:rsid w:val="00E0686A"/>
    <w:rsid w:val="00E21F91"/>
    <w:rsid w:val="00E336C0"/>
    <w:rsid w:val="00E560DC"/>
    <w:rsid w:val="00EC125B"/>
    <w:rsid w:val="00F048C7"/>
    <w:rsid w:val="00F12B6A"/>
    <w:rsid w:val="00F32698"/>
    <w:rsid w:val="00F62256"/>
    <w:rsid w:val="00F712CD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405A"/>
  <w15:docId w15:val="{835D81E2-828F-4FA4-857A-224D896D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D01E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D01E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01E2"/>
    <w:pPr>
      <w:ind w:left="720"/>
      <w:contextualSpacing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3D01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0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3D01E2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3D01E2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3D01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1344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Svatá</cp:lastModifiedBy>
  <cp:revision>2</cp:revision>
  <cp:lastPrinted>2024-10-25T07:58:00Z</cp:lastPrinted>
  <dcterms:created xsi:type="dcterms:W3CDTF">2025-10-10T14:13:00Z</dcterms:created>
  <dcterms:modified xsi:type="dcterms:W3CDTF">2025-10-10T14:13:00Z</dcterms:modified>
</cp:coreProperties>
</file>